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4E18D" w14:textId="47ECA1D3" w:rsidR="000E525E" w:rsidRPr="00A8600A" w:rsidRDefault="001E5BC6" w:rsidP="00B30261">
      <w:pPr>
        <w:spacing w:after="0" w:line="360" w:lineRule="auto"/>
        <w:jc w:val="both"/>
        <w:rPr>
          <w:rFonts w:cstheme="minorHAnsi"/>
        </w:rPr>
        <w:sectPr w:rsidR="000E525E" w:rsidRPr="00A8600A" w:rsidSect="0044670A">
          <w:footerReference w:type="default" r:id="rId11"/>
          <w:footerReference w:type="first" r:id="rId12"/>
          <w:pgSz w:w="11901" w:h="16437"/>
          <w:pgMar w:top="0" w:right="0" w:bottom="0" w:left="0" w:header="709" w:footer="0" w:gutter="0"/>
          <w:cols w:space="720"/>
          <w:titlePg/>
          <w:docGrid w:linePitch="360"/>
        </w:sectPr>
      </w:pPr>
      <w:r w:rsidRPr="00A8600A">
        <w:rPr>
          <w:rFonts w:cstheme="minorHAnsi"/>
          <w:noProof/>
        </w:rPr>
        <mc:AlternateContent>
          <mc:Choice Requires="wps">
            <w:drawing>
              <wp:anchor distT="45720" distB="45720" distL="114300" distR="114300" simplePos="0" relativeHeight="251658240" behindDoc="0" locked="0" layoutInCell="1" allowOverlap="1" wp14:anchorId="193A5121" wp14:editId="28B9ADCF">
                <wp:simplePos x="0" y="0"/>
                <wp:positionH relativeFrom="column">
                  <wp:posOffset>1225388</wp:posOffset>
                </wp:positionH>
                <wp:positionV relativeFrom="paragraph">
                  <wp:posOffset>2335707</wp:posOffset>
                </wp:positionV>
                <wp:extent cx="5401832" cy="1404620"/>
                <wp:effectExtent l="0" t="0" r="0" b="0"/>
                <wp:wrapSquare wrapText="bothSides"/>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1832" cy="1404620"/>
                        </a:xfrm>
                        <a:prstGeom prst="rect">
                          <a:avLst/>
                        </a:prstGeom>
                        <a:noFill/>
                        <a:ln w="9525">
                          <a:noFill/>
                          <a:miter lim="800000"/>
                          <a:headEnd/>
                          <a:tailEnd/>
                        </a:ln>
                      </wps:spPr>
                      <wps:txbx>
                        <w:txbxContent>
                          <w:p w14:paraId="69E6BB47" w14:textId="58341A98" w:rsidR="00D978E4" w:rsidRPr="001E5BC6" w:rsidRDefault="00D978E4" w:rsidP="0085657D">
                            <w:pPr>
                              <w:jc w:val="center"/>
                              <w:rPr>
                                <w:b/>
                                <w:bCs/>
                                <w:sz w:val="72"/>
                                <w:szCs w:val="72"/>
                                <w:lang w:val="es-ES"/>
                              </w:rPr>
                            </w:pPr>
                            <w:r w:rsidRPr="001E5BC6">
                              <w:rPr>
                                <w:b/>
                                <w:bCs/>
                                <w:sz w:val="72"/>
                                <w:szCs w:val="72"/>
                                <w:lang w:val="es-ES"/>
                              </w:rPr>
                              <w:t>Unidad de Servicios Nº</w:t>
                            </w:r>
                            <w:r w:rsidR="00957036">
                              <w:rPr>
                                <w:b/>
                                <w:bCs/>
                                <w:sz w:val="72"/>
                                <w:szCs w:val="72"/>
                                <w:lang w:val="es-ES"/>
                              </w:rPr>
                              <w:t>1</w:t>
                            </w:r>
                          </w:p>
                          <w:p w14:paraId="53AB8A27" w14:textId="77777777" w:rsidR="00D978E4" w:rsidRPr="001E5BC6" w:rsidRDefault="00D978E4" w:rsidP="0085657D">
                            <w:pPr>
                              <w:jc w:val="center"/>
                              <w:rPr>
                                <w:b/>
                                <w:bCs/>
                                <w:sz w:val="72"/>
                                <w:szCs w:val="72"/>
                                <w:lang w:val="es-ES"/>
                              </w:rPr>
                            </w:pPr>
                            <w:r w:rsidRPr="001E5BC6">
                              <w:rPr>
                                <w:b/>
                                <w:bCs/>
                                <w:sz w:val="72"/>
                                <w:szCs w:val="72"/>
                                <w:lang w:val="es-ES"/>
                              </w:rPr>
                              <w:t>Buses Alfa S.A.</w:t>
                            </w:r>
                          </w:p>
                          <w:p w14:paraId="76DFE191" w14:textId="58659D91" w:rsidR="00D978E4" w:rsidRPr="001E5BC6" w:rsidRDefault="007E4864" w:rsidP="0085657D">
                            <w:pPr>
                              <w:jc w:val="center"/>
                              <w:rPr>
                                <w:b/>
                                <w:bCs/>
                                <w:sz w:val="72"/>
                                <w:szCs w:val="72"/>
                                <w:lang w:val="es-ES"/>
                              </w:rPr>
                            </w:pPr>
                            <w:r w:rsidRPr="001E5BC6">
                              <w:rPr>
                                <w:b/>
                                <w:bCs/>
                                <w:sz w:val="72"/>
                                <w:szCs w:val="72"/>
                                <w:lang w:val="es-ES"/>
                              </w:rPr>
                              <w:t xml:space="preserve">Informe Técnico </w:t>
                            </w:r>
                            <w:r w:rsidR="00136D4F" w:rsidRPr="001E5BC6">
                              <w:rPr>
                                <w:b/>
                                <w:bCs/>
                                <w:sz w:val="72"/>
                                <w:szCs w:val="72"/>
                                <w:lang w:val="es-ES"/>
                              </w:rPr>
                              <w:t xml:space="preserve">del </w:t>
                            </w:r>
                            <w:r w:rsidR="00E6355F" w:rsidRPr="001E5BC6">
                              <w:rPr>
                                <w:b/>
                                <w:bCs/>
                                <w:sz w:val="72"/>
                                <w:szCs w:val="72"/>
                                <w:lang w:val="es-ES"/>
                              </w:rPr>
                              <w:t>S</w:t>
                            </w:r>
                            <w:r w:rsidR="00136D4F" w:rsidRPr="001E5BC6">
                              <w:rPr>
                                <w:b/>
                                <w:bCs/>
                                <w:sz w:val="72"/>
                                <w:szCs w:val="72"/>
                                <w:lang w:val="es-ES"/>
                              </w:rPr>
                              <w:t xml:space="preserve">ervicio </w:t>
                            </w:r>
                            <w:r w:rsidR="00D25A1C">
                              <w:rPr>
                                <w:b/>
                                <w:bCs/>
                                <w:sz w:val="72"/>
                                <w:szCs w:val="72"/>
                                <w:lang w:val="es-ES"/>
                              </w:rPr>
                              <w:t>B</w:t>
                            </w:r>
                            <w:r w:rsidR="00957036">
                              <w:rPr>
                                <w:b/>
                                <w:bCs/>
                                <w:sz w:val="72"/>
                                <w:szCs w:val="72"/>
                                <w:lang w:val="es-ES"/>
                              </w:rPr>
                              <w:t>13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93A5121" id="_x0000_t202" coordsize="21600,21600" o:spt="202" path="m,l,21600r21600,l21600,xe">
                <v:stroke joinstyle="miter"/>
                <v:path gradientshapeok="t" o:connecttype="rect"/>
              </v:shapetype>
              <v:shape id="Cuadro de texto 217" o:spid="_x0000_s1026" type="#_x0000_t202" style="position:absolute;left:0;text-align:left;margin-left:96.5pt;margin-top:183.9pt;width:425.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" filled="f" stroked="f">
                <v:textbox style="mso-fit-shape-to-text:t">
                  <w:txbxContent>
                    <w:p w14:paraId="69E6BB47" w14:textId="58341A98" w:rsidR="00D978E4" w:rsidRPr="001E5BC6" w:rsidRDefault="00D978E4" w:rsidP="0085657D">
                      <w:pPr>
                        <w:jc w:val="center"/>
                        <w:rPr>
                          <w:b/>
                          <w:bCs/>
                          <w:sz w:val="72"/>
                          <w:szCs w:val="72"/>
                          <w:lang w:val="es-ES"/>
                        </w:rPr>
                      </w:pPr>
                      <w:r w:rsidRPr="001E5BC6">
                        <w:rPr>
                          <w:b/>
                          <w:bCs/>
                          <w:sz w:val="72"/>
                          <w:szCs w:val="72"/>
                          <w:lang w:val="es-ES"/>
                        </w:rPr>
                        <w:t>Unidad de Servicios Nº</w:t>
                      </w:r>
                      <w:r w:rsidR="00957036">
                        <w:rPr>
                          <w:b/>
                          <w:bCs/>
                          <w:sz w:val="72"/>
                          <w:szCs w:val="72"/>
                          <w:lang w:val="es-ES"/>
                        </w:rPr>
                        <w:t>1</w:t>
                      </w:r>
                    </w:p>
                    <w:p w14:paraId="53AB8A27" w14:textId="77777777" w:rsidR="00D978E4" w:rsidRPr="001E5BC6" w:rsidRDefault="00D978E4" w:rsidP="0085657D">
                      <w:pPr>
                        <w:jc w:val="center"/>
                        <w:rPr>
                          <w:b/>
                          <w:bCs/>
                          <w:sz w:val="72"/>
                          <w:szCs w:val="72"/>
                          <w:lang w:val="es-ES"/>
                        </w:rPr>
                      </w:pPr>
                      <w:r w:rsidRPr="001E5BC6">
                        <w:rPr>
                          <w:b/>
                          <w:bCs/>
                          <w:sz w:val="72"/>
                          <w:szCs w:val="72"/>
                          <w:lang w:val="es-ES"/>
                        </w:rPr>
                        <w:t>Buses Alfa S.A.</w:t>
                      </w:r>
                    </w:p>
                    <w:p w14:paraId="76DFE191" w14:textId="58659D91" w:rsidR="00D978E4" w:rsidRPr="001E5BC6" w:rsidRDefault="007E4864" w:rsidP="0085657D">
                      <w:pPr>
                        <w:jc w:val="center"/>
                        <w:rPr>
                          <w:b/>
                          <w:bCs/>
                          <w:sz w:val="72"/>
                          <w:szCs w:val="72"/>
                          <w:lang w:val="es-ES"/>
                        </w:rPr>
                      </w:pPr>
                      <w:r w:rsidRPr="001E5BC6">
                        <w:rPr>
                          <w:b/>
                          <w:bCs/>
                          <w:sz w:val="72"/>
                          <w:szCs w:val="72"/>
                          <w:lang w:val="es-ES"/>
                        </w:rPr>
                        <w:t xml:space="preserve">Informe Técnico </w:t>
                      </w:r>
                      <w:r w:rsidR="00136D4F" w:rsidRPr="001E5BC6">
                        <w:rPr>
                          <w:b/>
                          <w:bCs/>
                          <w:sz w:val="72"/>
                          <w:szCs w:val="72"/>
                          <w:lang w:val="es-ES"/>
                        </w:rPr>
                        <w:t xml:space="preserve">del </w:t>
                      </w:r>
                      <w:r w:rsidR="00E6355F" w:rsidRPr="001E5BC6">
                        <w:rPr>
                          <w:b/>
                          <w:bCs/>
                          <w:sz w:val="72"/>
                          <w:szCs w:val="72"/>
                          <w:lang w:val="es-ES"/>
                        </w:rPr>
                        <w:t>S</w:t>
                      </w:r>
                      <w:r w:rsidR="00136D4F" w:rsidRPr="001E5BC6">
                        <w:rPr>
                          <w:b/>
                          <w:bCs/>
                          <w:sz w:val="72"/>
                          <w:szCs w:val="72"/>
                          <w:lang w:val="es-ES"/>
                        </w:rPr>
                        <w:t xml:space="preserve">ervicio </w:t>
                      </w:r>
                      <w:r w:rsidR="00D25A1C">
                        <w:rPr>
                          <w:b/>
                          <w:bCs/>
                          <w:sz w:val="72"/>
                          <w:szCs w:val="72"/>
                          <w:lang w:val="es-ES"/>
                        </w:rPr>
                        <w:t>B</w:t>
                      </w:r>
                      <w:r w:rsidR="00957036">
                        <w:rPr>
                          <w:b/>
                          <w:bCs/>
                          <w:sz w:val="72"/>
                          <w:szCs w:val="72"/>
                          <w:lang w:val="es-ES"/>
                        </w:rPr>
                        <w:t>13</w:t>
                      </w:r>
                    </w:p>
                  </w:txbxContent>
                </v:textbox>
                <w10:wrap type="square"/>
              </v:shape>
            </w:pict>
          </mc:Fallback>
        </mc:AlternateContent>
      </w:r>
    </w:p>
    <w:p w14:paraId="7ECA7687" w14:textId="2AA9ECFD" w:rsidR="004B7133" w:rsidRPr="00A8600A" w:rsidRDefault="00A84A23" w:rsidP="00B30261">
      <w:pPr>
        <w:spacing w:after="0" w:line="360" w:lineRule="auto"/>
        <w:jc w:val="both"/>
        <w:rPr>
          <w:rFonts w:cstheme="minorHAnsi"/>
        </w:rPr>
      </w:pPr>
      <w:r>
        <w:rPr>
          <w:rFonts w:cstheme="minorHAnsi"/>
        </w:rPr>
        <w:t>-------</w:t>
      </w:r>
    </w:p>
    <w:sdt>
      <w:sdtPr>
        <w:rPr>
          <w:b/>
          <w:bCs/>
          <w:color w:val="000000" w:themeColor="text1"/>
          <w:lang w:val="es-ES"/>
        </w:rPr>
        <w:id w:val="128442542"/>
        <w:docPartObj>
          <w:docPartGallery w:val="Table of Contents"/>
          <w:docPartUnique/>
        </w:docPartObj>
      </w:sdtPr>
      <w:sdtEndPr>
        <w:rPr>
          <w:color w:val="auto"/>
        </w:rPr>
      </w:sdtEndPr>
      <w:sdtContent>
        <w:p w14:paraId="4A56BBF4" w14:textId="09B28DCD" w:rsidR="00E100B2" w:rsidRDefault="00196C2A">
          <w:pPr>
            <w:pStyle w:val="TOC1"/>
            <w:tabs>
              <w:tab w:val="left" w:pos="440"/>
              <w:tab w:val="right" w:leader="dot" w:pos="10451"/>
            </w:tabs>
            <w:rPr>
              <w:rFonts w:eastAsiaTheme="minorEastAsia"/>
              <w:noProof/>
              <w:kern w:val="2"/>
              <w:sz w:val="24"/>
              <w:szCs w:val="24"/>
              <w:lang w:val="es-CL" w:eastAsia="es-CL"/>
              <w14:ligatures w14:val="standardContextual"/>
            </w:rPr>
          </w:pPr>
          <w:r w:rsidRPr="00A8600A">
            <w:rPr>
              <w:rFonts w:cstheme="minorHAnsi"/>
              <w:b/>
              <w:bCs/>
            </w:rPr>
            <w:fldChar w:fldCharType="begin"/>
          </w:r>
          <w:r w:rsidRPr="00A8600A">
            <w:rPr>
              <w:rFonts w:cstheme="minorHAnsi"/>
              <w:b/>
              <w:bCs/>
            </w:rPr>
            <w:instrText xml:space="preserve"> TOC \o "1-3" \h \z \u </w:instrText>
          </w:r>
          <w:r w:rsidRPr="00A8600A">
            <w:rPr>
              <w:rFonts w:cstheme="minorHAnsi"/>
              <w:b/>
              <w:bCs/>
            </w:rPr>
            <w:fldChar w:fldCharType="separate"/>
          </w:r>
          <w:hyperlink w:anchor="_Toc200724239" w:history="1">
            <w:r w:rsidR="00E100B2" w:rsidRPr="00926E8C">
              <w:rPr>
                <w:rStyle w:val="Hyperlink"/>
                <w:rFonts w:cstheme="minorHAnsi"/>
                <w:b/>
                <w:bCs/>
                <w:noProof/>
              </w:rPr>
              <w:t>1.</w:t>
            </w:r>
            <w:r w:rsidR="00E100B2">
              <w:rPr>
                <w:rFonts w:eastAsiaTheme="minorEastAsia"/>
                <w:noProof/>
                <w:kern w:val="2"/>
                <w:sz w:val="24"/>
                <w:szCs w:val="24"/>
                <w:lang w:val="es-CL" w:eastAsia="es-CL"/>
                <w14:ligatures w14:val="standardContextual"/>
              </w:rPr>
              <w:tab/>
            </w:r>
            <w:r w:rsidR="00E100B2" w:rsidRPr="00926E8C">
              <w:rPr>
                <w:rStyle w:val="Hyperlink"/>
                <w:rFonts w:cstheme="minorHAnsi"/>
                <w:b/>
                <w:bCs/>
                <w:noProof/>
              </w:rPr>
              <w:t>PRESENTACIÓN DE LA PROPUESTA Y ANTECEDENTES GENERALES</w:t>
            </w:r>
            <w:r w:rsidR="00E100B2">
              <w:rPr>
                <w:noProof/>
                <w:webHidden/>
              </w:rPr>
              <w:tab/>
            </w:r>
            <w:r w:rsidR="00E100B2">
              <w:rPr>
                <w:noProof/>
                <w:webHidden/>
              </w:rPr>
              <w:fldChar w:fldCharType="begin"/>
            </w:r>
            <w:r w:rsidR="00E100B2">
              <w:rPr>
                <w:noProof/>
                <w:webHidden/>
              </w:rPr>
              <w:instrText xml:space="preserve"> PAGEREF _Toc200724239 \h </w:instrText>
            </w:r>
            <w:r w:rsidR="00E100B2">
              <w:rPr>
                <w:noProof/>
                <w:webHidden/>
              </w:rPr>
            </w:r>
            <w:r w:rsidR="00E100B2">
              <w:rPr>
                <w:noProof/>
                <w:webHidden/>
              </w:rPr>
              <w:fldChar w:fldCharType="separate"/>
            </w:r>
            <w:r w:rsidR="005E72C0">
              <w:rPr>
                <w:noProof/>
                <w:webHidden/>
              </w:rPr>
              <w:t>4</w:t>
            </w:r>
            <w:r w:rsidR="00E100B2">
              <w:rPr>
                <w:noProof/>
                <w:webHidden/>
              </w:rPr>
              <w:fldChar w:fldCharType="end"/>
            </w:r>
          </w:hyperlink>
        </w:p>
        <w:p w14:paraId="7C754B3D" w14:textId="1341D873" w:rsidR="00E100B2" w:rsidRDefault="00E100B2">
          <w:pPr>
            <w:pStyle w:val="TOC2"/>
            <w:rPr>
              <w:rFonts w:eastAsiaTheme="minorEastAsia"/>
              <w:noProof/>
              <w:kern w:val="2"/>
              <w:sz w:val="24"/>
              <w:szCs w:val="24"/>
              <w:lang w:val="es-CL" w:eastAsia="es-CL"/>
              <w14:ligatures w14:val="standardContextual"/>
            </w:rPr>
          </w:pPr>
          <w:hyperlink w:anchor="_Toc200724240" w:history="1">
            <w:r w:rsidRPr="00926E8C">
              <w:rPr>
                <w:rStyle w:val="Hyperlink"/>
                <w:rFonts w:cstheme="minorHAnsi"/>
                <w:b/>
                <w:bCs/>
                <w:noProof/>
              </w:rPr>
              <w:t>1.1</w:t>
            </w:r>
            <w:r>
              <w:rPr>
                <w:rFonts w:eastAsiaTheme="minorEastAsia"/>
                <w:noProof/>
                <w:kern w:val="2"/>
                <w:sz w:val="24"/>
                <w:szCs w:val="24"/>
                <w:lang w:val="es-CL" w:eastAsia="es-CL"/>
                <w14:ligatures w14:val="standardContextual"/>
              </w:rPr>
              <w:tab/>
            </w:r>
            <w:r w:rsidRPr="00926E8C">
              <w:rPr>
                <w:rStyle w:val="Hyperlink"/>
                <w:rFonts w:cstheme="minorHAnsi"/>
                <w:b/>
                <w:bCs/>
                <w:noProof/>
              </w:rPr>
              <w:t>Descripción de la problemática.</w:t>
            </w:r>
            <w:r>
              <w:rPr>
                <w:noProof/>
                <w:webHidden/>
              </w:rPr>
              <w:tab/>
            </w:r>
            <w:r>
              <w:rPr>
                <w:noProof/>
                <w:webHidden/>
              </w:rPr>
              <w:fldChar w:fldCharType="begin"/>
            </w:r>
            <w:r>
              <w:rPr>
                <w:noProof/>
                <w:webHidden/>
              </w:rPr>
              <w:instrText xml:space="preserve"> PAGEREF _Toc200724240 \h </w:instrText>
            </w:r>
            <w:r>
              <w:rPr>
                <w:noProof/>
                <w:webHidden/>
              </w:rPr>
            </w:r>
            <w:r>
              <w:rPr>
                <w:noProof/>
                <w:webHidden/>
              </w:rPr>
              <w:fldChar w:fldCharType="separate"/>
            </w:r>
            <w:r w:rsidR="005E72C0">
              <w:rPr>
                <w:noProof/>
                <w:webHidden/>
              </w:rPr>
              <w:t>4</w:t>
            </w:r>
            <w:r>
              <w:rPr>
                <w:noProof/>
                <w:webHidden/>
              </w:rPr>
              <w:fldChar w:fldCharType="end"/>
            </w:r>
          </w:hyperlink>
        </w:p>
        <w:p w14:paraId="3AD46DEE" w14:textId="4DB70AF4" w:rsidR="00E100B2" w:rsidRDefault="00E100B2">
          <w:pPr>
            <w:pStyle w:val="TOC2"/>
            <w:rPr>
              <w:rFonts w:eastAsiaTheme="minorEastAsia"/>
              <w:noProof/>
              <w:kern w:val="2"/>
              <w:sz w:val="24"/>
              <w:szCs w:val="24"/>
              <w:lang w:val="es-CL" w:eastAsia="es-CL"/>
              <w14:ligatures w14:val="standardContextual"/>
            </w:rPr>
          </w:pPr>
          <w:hyperlink w:anchor="_Toc200724241" w:history="1">
            <w:r w:rsidRPr="00926E8C">
              <w:rPr>
                <w:rStyle w:val="Hyperlink"/>
                <w:rFonts w:cstheme="minorHAnsi"/>
                <w:b/>
                <w:bCs/>
                <w:noProof/>
              </w:rPr>
              <w:t>1.2</w:t>
            </w:r>
            <w:r>
              <w:rPr>
                <w:rFonts w:eastAsiaTheme="minorEastAsia"/>
                <w:noProof/>
                <w:kern w:val="2"/>
                <w:sz w:val="24"/>
                <w:szCs w:val="24"/>
                <w:lang w:val="es-CL" w:eastAsia="es-CL"/>
                <w14:ligatures w14:val="standardContextual"/>
              </w:rPr>
              <w:tab/>
            </w:r>
            <w:r w:rsidRPr="00926E8C">
              <w:rPr>
                <w:rStyle w:val="Hyperlink"/>
                <w:rFonts w:cstheme="minorHAnsi"/>
                <w:b/>
                <w:bCs/>
                <w:noProof/>
              </w:rPr>
              <w:t>Descripción de la modificación.</w:t>
            </w:r>
            <w:r>
              <w:rPr>
                <w:noProof/>
                <w:webHidden/>
              </w:rPr>
              <w:tab/>
            </w:r>
            <w:r>
              <w:rPr>
                <w:noProof/>
                <w:webHidden/>
              </w:rPr>
              <w:fldChar w:fldCharType="begin"/>
            </w:r>
            <w:r>
              <w:rPr>
                <w:noProof/>
                <w:webHidden/>
              </w:rPr>
              <w:instrText xml:space="preserve"> PAGEREF _Toc200724241 \h </w:instrText>
            </w:r>
            <w:r>
              <w:rPr>
                <w:noProof/>
                <w:webHidden/>
              </w:rPr>
            </w:r>
            <w:r>
              <w:rPr>
                <w:noProof/>
                <w:webHidden/>
              </w:rPr>
              <w:fldChar w:fldCharType="separate"/>
            </w:r>
            <w:r w:rsidR="005E72C0">
              <w:rPr>
                <w:noProof/>
                <w:webHidden/>
              </w:rPr>
              <w:t>4</w:t>
            </w:r>
            <w:r>
              <w:rPr>
                <w:noProof/>
                <w:webHidden/>
              </w:rPr>
              <w:fldChar w:fldCharType="end"/>
            </w:r>
          </w:hyperlink>
        </w:p>
        <w:p w14:paraId="028A063A" w14:textId="6D04B214" w:rsidR="00E100B2" w:rsidRDefault="00E100B2">
          <w:pPr>
            <w:pStyle w:val="TOC1"/>
            <w:tabs>
              <w:tab w:val="left" w:pos="440"/>
              <w:tab w:val="right" w:leader="dot" w:pos="10451"/>
            </w:tabs>
            <w:rPr>
              <w:rFonts w:eastAsiaTheme="minorEastAsia"/>
              <w:noProof/>
              <w:kern w:val="2"/>
              <w:sz w:val="24"/>
              <w:szCs w:val="24"/>
              <w:lang w:val="es-CL" w:eastAsia="es-CL"/>
              <w14:ligatures w14:val="standardContextual"/>
            </w:rPr>
          </w:pPr>
          <w:hyperlink w:anchor="_Toc200724242" w:history="1">
            <w:r w:rsidRPr="00926E8C">
              <w:rPr>
                <w:rStyle w:val="Hyperlink"/>
                <w:rFonts w:cstheme="minorHAnsi"/>
                <w:b/>
                <w:bCs/>
                <w:noProof/>
              </w:rPr>
              <w:t>2.</w:t>
            </w:r>
            <w:r>
              <w:rPr>
                <w:rFonts w:eastAsiaTheme="minorEastAsia"/>
                <w:noProof/>
                <w:kern w:val="2"/>
                <w:sz w:val="24"/>
                <w:szCs w:val="24"/>
                <w:lang w:val="es-CL" w:eastAsia="es-CL"/>
                <w14:ligatures w14:val="standardContextual"/>
              </w:rPr>
              <w:tab/>
            </w:r>
            <w:r w:rsidRPr="00926E8C">
              <w:rPr>
                <w:rStyle w:val="Hyperlink"/>
                <w:rFonts w:cstheme="minorHAnsi"/>
                <w:b/>
                <w:bCs/>
                <w:noProof/>
              </w:rPr>
              <w:t>Diseño de la propuesta</w:t>
            </w:r>
            <w:r>
              <w:rPr>
                <w:noProof/>
                <w:webHidden/>
              </w:rPr>
              <w:tab/>
            </w:r>
            <w:r>
              <w:rPr>
                <w:noProof/>
                <w:webHidden/>
              </w:rPr>
              <w:fldChar w:fldCharType="begin"/>
            </w:r>
            <w:r>
              <w:rPr>
                <w:noProof/>
                <w:webHidden/>
              </w:rPr>
              <w:instrText xml:space="preserve"> PAGEREF _Toc200724242 \h </w:instrText>
            </w:r>
            <w:r>
              <w:rPr>
                <w:noProof/>
                <w:webHidden/>
              </w:rPr>
            </w:r>
            <w:r>
              <w:rPr>
                <w:noProof/>
                <w:webHidden/>
              </w:rPr>
              <w:fldChar w:fldCharType="separate"/>
            </w:r>
            <w:r w:rsidR="005E72C0">
              <w:rPr>
                <w:noProof/>
                <w:webHidden/>
              </w:rPr>
              <w:t>6</w:t>
            </w:r>
            <w:r>
              <w:rPr>
                <w:noProof/>
                <w:webHidden/>
              </w:rPr>
              <w:fldChar w:fldCharType="end"/>
            </w:r>
          </w:hyperlink>
        </w:p>
        <w:p w14:paraId="041D8C7B" w14:textId="2E1606F1" w:rsidR="00E100B2" w:rsidRDefault="00E100B2">
          <w:pPr>
            <w:pStyle w:val="TOC2"/>
            <w:rPr>
              <w:rFonts w:eastAsiaTheme="minorEastAsia"/>
              <w:noProof/>
              <w:kern w:val="2"/>
              <w:sz w:val="24"/>
              <w:szCs w:val="24"/>
              <w:lang w:val="es-CL" w:eastAsia="es-CL"/>
              <w14:ligatures w14:val="standardContextual"/>
            </w:rPr>
          </w:pPr>
          <w:hyperlink w:anchor="_Toc200724243" w:history="1">
            <w:r w:rsidRPr="00926E8C">
              <w:rPr>
                <w:rStyle w:val="Hyperlink"/>
                <w:rFonts w:cstheme="minorHAnsi"/>
                <w:b/>
                <w:bCs/>
                <w:noProof/>
              </w:rPr>
              <w:t>2.1</w:t>
            </w:r>
            <w:r>
              <w:rPr>
                <w:rFonts w:eastAsiaTheme="minorEastAsia"/>
                <w:noProof/>
                <w:kern w:val="2"/>
                <w:sz w:val="24"/>
                <w:szCs w:val="24"/>
                <w:lang w:val="es-CL" w:eastAsia="es-CL"/>
                <w14:ligatures w14:val="standardContextual"/>
              </w:rPr>
              <w:tab/>
            </w:r>
            <w:r w:rsidRPr="00926E8C">
              <w:rPr>
                <w:rStyle w:val="Hyperlink"/>
                <w:rFonts w:cstheme="minorHAnsi"/>
                <w:b/>
                <w:bCs/>
                <w:noProof/>
              </w:rPr>
              <w:t>Trazados y distancias</w:t>
            </w:r>
            <w:r>
              <w:rPr>
                <w:noProof/>
                <w:webHidden/>
              </w:rPr>
              <w:tab/>
            </w:r>
            <w:r>
              <w:rPr>
                <w:noProof/>
                <w:webHidden/>
              </w:rPr>
              <w:fldChar w:fldCharType="begin"/>
            </w:r>
            <w:r>
              <w:rPr>
                <w:noProof/>
                <w:webHidden/>
              </w:rPr>
              <w:instrText xml:space="preserve"> PAGEREF _Toc200724243 \h </w:instrText>
            </w:r>
            <w:r>
              <w:rPr>
                <w:noProof/>
                <w:webHidden/>
              </w:rPr>
            </w:r>
            <w:r>
              <w:rPr>
                <w:noProof/>
                <w:webHidden/>
              </w:rPr>
              <w:fldChar w:fldCharType="separate"/>
            </w:r>
            <w:r w:rsidR="005E72C0">
              <w:rPr>
                <w:noProof/>
                <w:webHidden/>
              </w:rPr>
              <w:t>6</w:t>
            </w:r>
            <w:r>
              <w:rPr>
                <w:noProof/>
                <w:webHidden/>
              </w:rPr>
              <w:fldChar w:fldCharType="end"/>
            </w:r>
          </w:hyperlink>
        </w:p>
        <w:p w14:paraId="7CA30101" w14:textId="2B3CEB07" w:rsidR="00E100B2" w:rsidRDefault="00E100B2">
          <w:pPr>
            <w:pStyle w:val="TOC2"/>
            <w:rPr>
              <w:rFonts w:eastAsiaTheme="minorEastAsia"/>
              <w:noProof/>
              <w:kern w:val="2"/>
              <w:sz w:val="24"/>
              <w:szCs w:val="24"/>
              <w:lang w:val="es-CL" w:eastAsia="es-CL"/>
              <w14:ligatures w14:val="standardContextual"/>
            </w:rPr>
          </w:pPr>
          <w:hyperlink w:anchor="_Toc200724244" w:history="1">
            <w:r w:rsidRPr="00926E8C">
              <w:rPr>
                <w:rStyle w:val="Hyperlink"/>
                <w:rFonts w:cstheme="minorHAnsi"/>
                <w:noProof/>
              </w:rPr>
              <w:t>2.1.1</w:t>
            </w:r>
            <w:r>
              <w:rPr>
                <w:rFonts w:eastAsiaTheme="minorEastAsia"/>
                <w:noProof/>
                <w:kern w:val="2"/>
                <w:sz w:val="24"/>
                <w:szCs w:val="24"/>
                <w:lang w:val="es-CL" w:eastAsia="es-CL"/>
                <w14:ligatures w14:val="standardContextual"/>
              </w:rPr>
              <w:tab/>
            </w:r>
            <w:r w:rsidRPr="00926E8C">
              <w:rPr>
                <w:rStyle w:val="Hyperlink"/>
                <w:rFonts w:cstheme="minorHAnsi"/>
                <w:noProof/>
              </w:rPr>
              <w:t>Detalle del trazado modificado</w:t>
            </w:r>
            <w:r>
              <w:rPr>
                <w:noProof/>
                <w:webHidden/>
              </w:rPr>
              <w:tab/>
            </w:r>
            <w:r>
              <w:rPr>
                <w:noProof/>
                <w:webHidden/>
              </w:rPr>
              <w:fldChar w:fldCharType="begin"/>
            </w:r>
            <w:r>
              <w:rPr>
                <w:noProof/>
                <w:webHidden/>
              </w:rPr>
              <w:instrText xml:space="preserve"> PAGEREF _Toc200724244 \h </w:instrText>
            </w:r>
            <w:r>
              <w:rPr>
                <w:noProof/>
                <w:webHidden/>
              </w:rPr>
            </w:r>
            <w:r>
              <w:rPr>
                <w:noProof/>
                <w:webHidden/>
              </w:rPr>
              <w:fldChar w:fldCharType="separate"/>
            </w:r>
            <w:r w:rsidR="005E72C0">
              <w:rPr>
                <w:noProof/>
                <w:webHidden/>
              </w:rPr>
              <w:t>6</w:t>
            </w:r>
            <w:r>
              <w:rPr>
                <w:noProof/>
                <w:webHidden/>
              </w:rPr>
              <w:fldChar w:fldCharType="end"/>
            </w:r>
          </w:hyperlink>
        </w:p>
        <w:p w14:paraId="146A8EA6" w14:textId="407FF3B2" w:rsidR="00E100B2" w:rsidRDefault="00E100B2">
          <w:pPr>
            <w:pStyle w:val="TOC2"/>
            <w:rPr>
              <w:rFonts w:eastAsiaTheme="minorEastAsia"/>
              <w:noProof/>
              <w:kern w:val="2"/>
              <w:sz w:val="24"/>
              <w:szCs w:val="24"/>
              <w:lang w:val="es-CL" w:eastAsia="es-CL"/>
              <w14:ligatures w14:val="standardContextual"/>
            </w:rPr>
          </w:pPr>
          <w:hyperlink w:anchor="_Toc200724245" w:history="1">
            <w:r w:rsidRPr="00926E8C">
              <w:rPr>
                <w:rStyle w:val="Hyperlink"/>
                <w:rFonts w:cstheme="minorHAnsi"/>
                <w:noProof/>
              </w:rPr>
              <w:t>2.1.2</w:t>
            </w:r>
            <w:r>
              <w:rPr>
                <w:rFonts w:eastAsiaTheme="minorEastAsia"/>
                <w:noProof/>
                <w:kern w:val="2"/>
                <w:sz w:val="24"/>
                <w:szCs w:val="24"/>
                <w:lang w:val="es-CL" w:eastAsia="es-CL"/>
                <w14:ligatures w14:val="standardContextual"/>
              </w:rPr>
              <w:tab/>
            </w:r>
            <w:r w:rsidRPr="00926E8C">
              <w:rPr>
                <w:rStyle w:val="Hyperlink"/>
                <w:rFonts w:cstheme="minorHAnsi"/>
                <w:noProof/>
              </w:rPr>
              <w:t>Distancias y kilómetros comerciales de la propuesta versus situación actual</w:t>
            </w:r>
            <w:r>
              <w:rPr>
                <w:noProof/>
                <w:webHidden/>
              </w:rPr>
              <w:tab/>
            </w:r>
            <w:r>
              <w:rPr>
                <w:noProof/>
                <w:webHidden/>
              </w:rPr>
              <w:fldChar w:fldCharType="begin"/>
            </w:r>
            <w:r>
              <w:rPr>
                <w:noProof/>
                <w:webHidden/>
              </w:rPr>
              <w:instrText xml:space="preserve"> PAGEREF _Toc200724245 \h </w:instrText>
            </w:r>
            <w:r>
              <w:rPr>
                <w:noProof/>
                <w:webHidden/>
              </w:rPr>
            </w:r>
            <w:r>
              <w:rPr>
                <w:noProof/>
                <w:webHidden/>
              </w:rPr>
              <w:fldChar w:fldCharType="separate"/>
            </w:r>
            <w:r w:rsidR="005E72C0">
              <w:rPr>
                <w:noProof/>
                <w:webHidden/>
              </w:rPr>
              <w:t>7</w:t>
            </w:r>
            <w:r>
              <w:rPr>
                <w:noProof/>
                <w:webHidden/>
              </w:rPr>
              <w:fldChar w:fldCharType="end"/>
            </w:r>
          </w:hyperlink>
        </w:p>
        <w:p w14:paraId="56EF3445" w14:textId="3F36B449" w:rsidR="00E100B2" w:rsidRDefault="00E100B2">
          <w:pPr>
            <w:pStyle w:val="TOC2"/>
            <w:rPr>
              <w:rFonts w:eastAsiaTheme="minorEastAsia"/>
              <w:noProof/>
              <w:kern w:val="2"/>
              <w:sz w:val="24"/>
              <w:szCs w:val="24"/>
              <w:lang w:val="es-CL" w:eastAsia="es-CL"/>
              <w14:ligatures w14:val="standardContextual"/>
            </w:rPr>
          </w:pPr>
          <w:hyperlink w:anchor="_Toc200724246" w:history="1">
            <w:r w:rsidRPr="00926E8C">
              <w:rPr>
                <w:rStyle w:val="Hyperlink"/>
                <w:rFonts w:cstheme="minorHAnsi"/>
                <w:b/>
                <w:bCs/>
                <w:noProof/>
              </w:rPr>
              <w:t>2.2</w:t>
            </w:r>
            <w:r>
              <w:rPr>
                <w:rFonts w:eastAsiaTheme="minorEastAsia"/>
                <w:noProof/>
                <w:kern w:val="2"/>
                <w:sz w:val="24"/>
                <w:szCs w:val="24"/>
                <w:lang w:val="es-CL" w:eastAsia="es-CL"/>
                <w14:ligatures w14:val="standardContextual"/>
              </w:rPr>
              <w:tab/>
            </w:r>
            <w:r w:rsidRPr="00926E8C">
              <w:rPr>
                <w:rStyle w:val="Hyperlink"/>
                <w:rFonts w:cstheme="minorHAnsi"/>
                <w:b/>
                <w:bCs/>
                <w:noProof/>
              </w:rPr>
              <w:t>Identificación de las paradas Modificadas</w:t>
            </w:r>
            <w:r>
              <w:rPr>
                <w:noProof/>
                <w:webHidden/>
              </w:rPr>
              <w:tab/>
            </w:r>
            <w:r>
              <w:rPr>
                <w:noProof/>
                <w:webHidden/>
              </w:rPr>
              <w:fldChar w:fldCharType="begin"/>
            </w:r>
            <w:r>
              <w:rPr>
                <w:noProof/>
                <w:webHidden/>
              </w:rPr>
              <w:instrText xml:space="preserve"> PAGEREF _Toc200724246 \h </w:instrText>
            </w:r>
            <w:r>
              <w:rPr>
                <w:noProof/>
                <w:webHidden/>
              </w:rPr>
            </w:r>
            <w:r>
              <w:rPr>
                <w:noProof/>
                <w:webHidden/>
              </w:rPr>
              <w:fldChar w:fldCharType="separate"/>
            </w:r>
            <w:r w:rsidR="005E72C0">
              <w:rPr>
                <w:noProof/>
                <w:webHidden/>
              </w:rPr>
              <w:t>7</w:t>
            </w:r>
            <w:r>
              <w:rPr>
                <w:noProof/>
                <w:webHidden/>
              </w:rPr>
              <w:fldChar w:fldCharType="end"/>
            </w:r>
          </w:hyperlink>
        </w:p>
        <w:p w14:paraId="31B51D39" w14:textId="498448C3" w:rsidR="00E100B2" w:rsidRDefault="00E100B2">
          <w:pPr>
            <w:pStyle w:val="TOC2"/>
            <w:rPr>
              <w:rFonts w:eastAsiaTheme="minorEastAsia"/>
              <w:noProof/>
              <w:kern w:val="2"/>
              <w:sz w:val="24"/>
              <w:szCs w:val="24"/>
              <w:lang w:val="es-CL" w:eastAsia="es-CL"/>
              <w14:ligatures w14:val="standardContextual"/>
            </w:rPr>
          </w:pPr>
          <w:hyperlink w:anchor="_Toc200724247" w:history="1">
            <w:r w:rsidRPr="00926E8C">
              <w:rPr>
                <w:rStyle w:val="Hyperlink"/>
                <w:rFonts w:cstheme="minorHAnsi"/>
                <w:noProof/>
              </w:rPr>
              <w:t>2.2.1</w:t>
            </w:r>
            <w:r>
              <w:rPr>
                <w:rFonts w:eastAsiaTheme="minorEastAsia"/>
                <w:noProof/>
                <w:kern w:val="2"/>
                <w:sz w:val="24"/>
                <w:szCs w:val="24"/>
                <w:lang w:val="es-CL" w:eastAsia="es-CL"/>
                <w14:ligatures w14:val="standardContextual"/>
              </w:rPr>
              <w:tab/>
            </w:r>
            <w:r w:rsidRPr="00926E8C">
              <w:rPr>
                <w:rStyle w:val="Hyperlink"/>
                <w:rFonts w:cstheme="minorHAnsi"/>
                <w:b/>
                <w:bCs/>
                <w:noProof/>
              </w:rPr>
              <w:t>Paradas nuevas en el sistema</w:t>
            </w:r>
            <w:r>
              <w:rPr>
                <w:noProof/>
                <w:webHidden/>
              </w:rPr>
              <w:tab/>
            </w:r>
            <w:r>
              <w:rPr>
                <w:noProof/>
                <w:webHidden/>
              </w:rPr>
              <w:fldChar w:fldCharType="begin"/>
            </w:r>
            <w:r>
              <w:rPr>
                <w:noProof/>
                <w:webHidden/>
              </w:rPr>
              <w:instrText xml:space="preserve"> PAGEREF _Toc200724247 \h </w:instrText>
            </w:r>
            <w:r>
              <w:rPr>
                <w:noProof/>
                <w:webHidden/>
              </w:rPr>
            </w:r>
            <w:r>
              <w:rPr>
                <w:noProof/>
                <w:webHidden/>
              </w:rPr>
              <w:fldChar w:fldCharType="separate"/>
            </w:r>
            <w:r w:rsidR="005E72C0">
              <w:rPr>
                <w:noProof/>
                <w:webHidden/>
              </w:rPr>
              <w:t>7</w:t>
            </w:r>
            <w:r>
              <w:rPr>
                <w:noProof/>
                <w:webHidden/>
              </w:rPr>
              <w:fldChar w:fldCharType="end"/>
            </w:r>
          </w:hyperlink>
        </w:p>
        <w:p w14:paraId="0C2EEB9A" w14:textId="5017AE4A" w:rsidR="00E100B2" w:rsidRDefault="00E100B2">
          <w:pPr>
            <w:pStyle w:val="TOC2"/>
            <w:rPr>
              <w:rFonts w:eastAsiaTheme="minorEastAsia"/>
              <w:noProof/>
              <w:kern w:val="2"/>
              <w:sz w:val="24"/>
              <w:szCs w:val="24"/>
              <w:lang w:val="es-CL" w:eastAsia="es-CL"/>
              <w14:ligatures w14:val="standardContextual"/>
            </w:rPr>
          </w:pPr>
          <w:hyperlink w:anchor="_Toc200724248" w:history="1">
            <w:r w:rsidRPr="00926E8C">
              <w:rPr>
                <w:rStyle w:val="Hyperlink"/>
                <w:rFonts w:cstheme="minorHAnsi"/>
                <w:noProof/>
              </w:rPr>
              <w:t>2.2.2</w:t>
            </w:r>
            <w:r>
              <w:rPr>
                <w:rFonts w:eastAsiaTheme="minorEastAsia"/>
                <w:noProof/>
                <w:kern w:val="2"/>
                <w:sz w:val="24"/>
                <w:szCs w:val="24"/>
                <w:lang w:val="es-CL" w:eastAsia="es-CL"/>
                <w14:ligatures w14:val="standardContextual"/>
              </w:rPr>
              <w:tab/>
            </w:r>
            <w:r w:rsidRPr="00926E8C">
              <w:rPr>
                <w:rStyle w:val="Hyperlink"/>
                <w:rFonts w:cstheme="minorHAnsi"/>
                <w:b/>
                <w:bCs/>
                <w:noProof/>
              </w:rPr>
              <w:t>Paradas vigentes afectadas por inclusión de servicios, eliminación de servicios, y/o cambios de nombre, horario de operación, o modificación letrero de cortesía</w:t>
            </w:r>
            <w:r>
              <w:rPr>
                <w:noProof/>
                <w:webHidden/>
              </w:rPr>
              <w:tab/>
            </w:r>
            <w:r>
              <w:rPr>
                <w:noProof/>
                <w:webHidden/>
              </w:rPr>
              <w:fldChar w:fldCharType="begin"/>
            </w:r>
            <w:r>
              <w:rPr>
                <w:noProof/>
                <w:webHidden/>
              </w:rPr>
              <w:instrText xml:space="preserve"> PAGEREF _Toc200724248 \h </w:instrText>
            </w:r>
            <w:r>
              <w:rPr>
                <w:noProof/>
                <w:webHidden/>
              </w:rPr>
            </w:r>
            <w:r>
              <w:rPr>
                <w:noProof/>
                <w:webHidden/>
              </w:rPr>
              <w:fldChar w:fldCharType="separate"/>
            </w:r>
            <w:r w:rsidR="005E72C0">
              <w:rPr>
                <w:noProof/>
                <w:webHidden/>
              </w:rPr>
              <w:t>8</w:t>
            </w:r>
            <w:r>
              <w:rPr>
                <w:noProof/>
                <w:webHidden/>
              </w:rPr>
              <w:fldChar w:fldCharType="end"/>
            </w:r>
          </w:hyperlink>
        </w:p>
        <w:p w14:paraId="7F1128E4" w14:textId="33067C2B" w:rsidR="00E100B2" w:rsidRDefault="00E100B2">
          <w:pPr>
            <w:pStyle w:val="TOC2"/>
            <w:rPr>
              <w:rFonts w:eastAsiaTheme="minorEastAsia"/>
              <w:noProof/>
              <w:kern w:val="2"/>
              <w:sz w:val="24"/>
              <w:szCs w:val="24"/>
              <w:lang w:val="es-CL" w:eastAsia="es-CL"/>
              <w14:ligatures w14:val="standardContextual"/>
            </w:rPr>
          </w:pPr>
          <w:hyperlink w:anchor="_Toc200724249" w:history="1">
            <w:r w:rsidRPr="00926E8C">
              <w:rPr>
                <w:rStyle w:val="Hyperlink"/>
                <w:rFonts w:cstheme="minorHAnsi"/>
                <w:noProof/>
              </w:rPr>
              <w:t>2.2.3</w:t>
            </w:r>
            <w:r>
              <w:rPr>
                <w:rFonts w:eastAsiaTheme="minorEastAsia"/>
                <w:noProof/>
                <w:kern w:val="2"/>
                <w:sz w:val="24"/>
                <w:szCs w:val="24"/>
                <w:lang w:val="es-CL" w:eastAsia="es-CL"/>
                <w14:ligatures w14:val="standardContextual"/>
              </w:rPr>
              <w:tab/>
            </w:r>
            <w:r w:rsidRPr="00926E8C">
              <w:rPr>
                <w:rStyle w:val="Hyperlink"/>
                <w:rFonts w:cstheme="minorHAnsi"/>
                <w:b/>
                <w:bCs/>
                <w:noProof/>
              </w:rPr>
              <w:t>Resumen Modificación de Paradas</w:t>
            </w:r>
            <w:r>
              <w:rPr>
                <w:noProof/>
                <w:webHidden/>
              </w:rPr>
              <w:tab/>
            </w:r>
            <w:r>
              <w:rPr>
                <w:noProof/>
                <w:webHidden/>
              </w:rPr>
              <w:fldChar w:fldCharType="begin"/>
            </w:r>
            <w:r>
              <w:rPr>
                <w:noProof/>
                <w:webHidden/>
              </w:rPr>
              <w:instrText xml:space="preserve"> PAGEREF _Toc200724249 \h </w:instrText>
            </w:r>
            <w:r>
              <w:rPr>
                <w:noProof/>
                <w:webHidden/>
              </w:rPr>
            </w:r>
            <w:r>
              <w:rPr>
                <w:noProof/>
                <w:webHidden/>
              </w:rPr>
              <w:fldChar w:fldCharType="separate"/>
            </w:r>
            <w:r w:rsidR="005E72C0">
              <w:rPr>
                <w:noProof/>
                <w:webHidden/>
              </w:rPr>
              <w:t>8</w:t>
            </w:r>
            <w:r>
              <w:rPr>
                <w:noProof/>
                <w:webHidden/>
              </w:rPr>
              <w:fldChar w:fldCharType="end"/>
            </w:r>
          </w:hyperlink>
        </w:p>
        <w:p w14:paraId="505AAAA3" w14:textId="2CB5123B" w:rsidR="00E100B2" w:rsidRDefault="00E100B2">
          <w:pPr>
            <w:pStyle w:val="TOC2"/>
            <w:rPr>
              <w:rFonts w:eastAsiaTheme="minorEastAsia"/>
              <w:noProof/>
              <w:kern w:val="2"/>
              <w:sz w:val="24"/>
              <w:szCs w:val="24"/>
              <w:lang w:val="es-CL" w:eastAsia="es-CL"/>
              <w14:ligatures w14:val="standardContextual"/>
            </w:rPr>
          </w:pPr>
          <w:hyperlink w:anchor="_Toc200724250" w:history="1">
            <w:r w:rsidRPr="00926E8C">
              <w:rPr>
                <w:rStyle w:val="Hyperlink"/>
                <w:rFonts w:cstheme="minorHAnsi"/>
                <w:b/>
                <w:bCs/>
                <w:noProof/>
              </w:rPr>
              <w:t>2.3</w:t>
            </w:r>
            <w:r>
              <w:rPr>
                <w:rFonts w:eastAsiaTheme="minorEastAsia"/>
                <w:noProof/>
                <w:kern w:val="2"/>
                <w:sz w:val="24"/>
                <w:szCs w:val="24"/>
                <w:lang w:val="es-CL" w:eastAsia="es-CL"/>
                <w14:ligatures w14:val="standardContextual"/>
              </w:rPr>
              <w:tab/>
            </w:r>
            <w:r w:rsidRPr="00926E8C">
              <w:rPr>
                <w:rStyle w:val="Hyperlink"/>
                <w:rFonts w:cstheme="minorHAnsi"/>
                <w:b/>
                <w:bCs/>
                <w:noProof/>
              </w:rPr>
              <w:t>Frecuencias propuestas versus situación actual</w:t>
            </w:r>
            <w:r>
              <w:rPr>
                <w:noProof/>
                <w:webHidden/>
              </w:rPr>
              <w:tab/>
            </w:r>
            <w:r>
              <w:rPr>
                <w:noProof/>
                <w:webHidden/>
              </w:rPr>
              <w:fldChar w:fldCharType="begin"/>
            </w:r>
            <w:r>
              <w:rPr>
                <w:noProof/>
                <w:webHidden/>
              </w:rPr>
              <w:instrText xml:space="preserve"> PAGEREF _Toc200724250 \h </w:instrText>
            </w:r>
            <w:r>
              <w:rPr>
                <w:noProof/>
                <w:webHidden/>
              </w:rPr>
            </w:r>
            <w:r>
              <w:rPr>
                <w:noProof/>
                <w:webHidden/>
              </w:rPr>
              <w:fldChar w:fldCharType="separate"/>
            </w:r>
            <w:r w:rsidR="005E72C0">
              <w:rPr>
                <w:noProof/>
                <w:webHidden/>
              </w:rPr>
              <w:t>9</w:t>
            </w:r>
            <w:r>
              <w:rPr>
                <w:noProof/>
                <w:webHidden/>
              </w:rPr>
              <w:fldChar w:fldCharType="end"/>
            </w:r>
          </w:hyperlink>
        </w:p>
        <w:p w14:paraId="41511A23" w14:textId="5C69AF81" w:rsidR="00E100B2" w:rsidRDefault="00E100B2">
          <w:pPr>
            <w:pStyle w:val="TOC2"/>
            <w:rPr>
              <w:rFonts w:eastAsiaTheme="minorEastAsia"/>
              <w:noProof/>
              <w:kern w:val="2"/>
              <w:sz w:val="24"/>
              <w:szCs w:val="24"/>
              <w:lang w:val="es-CL" w:eastAsia="es-CL"/>
              <w14:ligatures w14:val="standardContextual"/>
            </w:rPr>
          </w:pPr>
          <w:hyperlink w:anchor="_Toc200724251" w:history="1">
            <w:r w:rsidRPr="00926E8C">
              <w:rPr>
                <w:rStyle w:val="Hyperlink"/>
                <w:rFonts w:cstheme="minorHAnsi"/>
                <w:b/>
                <w:bCs/>
                <w:noProof/>
              </w:rPr>
              <w:t>2.4</w:t>
            </w:r>
            <w:r>
              <w:rPr>
                <w:rFonts w:eastAsiaTheme="minorEastAsia"/>
                <w:noProof/>
                <w:kern w:val="2"/>
                <w:sz w:val="24"/>
                <w:szCs w:val="24"/>
                <w:lang w:val="es-CL" w:eastAsia="es-CL"/>
                <w14:ligatures w14:val="standardContextual"/>
              </w:rPr>
              <w:tab/>
            </w:r>
            <w:r w:rsidRPr="00926E8C">
              <w:rPr>
                <w:rStyle w:val="Hyperlink"/>
                <w:rFonts w:cstheme="minorHAnsi"/>
                <w:b/>
                <w:bCs/>
                <w:noProof/>
              </w:rPr>
              <w:t>Capacidades propuestas versus situación actual</w:t>
            </w:r>
            <w:r>
              <w:rPr>
                <w:noProof/>
                <w:webHidden/>
              </w:rPr>
              <w:tab/>
            </w:r>
            <w:r>
              <w:rPr>
                <w:noProof/>
                <w:webHidden/>
              </w:rPr>
              <w:fldChar w:fldCharType="begin"/>
            </w:r>
            <w:r>
              <w:rPr>
                <w:noProof/>
                <w:webHidden/>
              </w:rPr>
              <w:instrText xml:space="preserve"> PAGEREF _Toc200724251 \h </w:instrText>
            </w:r>
            <w:r>
              <w:rPr>
                <w:noProof/>
                <w:webHidden/>
              </w:rPr>
            </w:r>
            <w:r>
              <w:rPr>
                <w:noProof/>
                <w:webHidden/>
              </w:rPr>
              <w:fldChar w:fldCharType="separate"/>
            </w:r>
            <w:r w:rsidR="005E72C0">
              <w:rPr>
                <w:noProof/>
                <w:webHidden/>
              </w:rPr>
              <w:t>9</w:t>
            </w:r>
            <w:r>
              <w:rPr>
                <w:noProof/>
                <w:webHidden/>
              </w:rPr>
              <w:fldChar w:fldCharType="end"/>
            </w:r>
          </w:hyperlink>
        </w:p>
        <w:p w14:paraId="5F649245" w14:textId="62FC6682" w:rsidR="00E100B2" w:rsidRDefault="00E100B2">
          <w:pPr>
            <w:pStyle w:val="TOC2"/>
            <w:rPr>
              <w:rFonts w:eastAsiaTheme="minorEastAsia"/>
              <w:noProof/>
              <w:kern w:val="2"/>
              <w:sz w:val="24"/>
              <w:szCs w:val="24"/>
              <w:lang w:val="es-CL" w:eastAsia="es-CL"/>
              <w14:ligatures w14:val="standardContextual"/>
            </w:rPr>
          </w:pPr>
          <w:hyperlink w:anchor="_Toc200724252" w:history="1">
            <w:r w:rsidRPr="00926E8C">
              <w:rPr>
                <w:rStyle w:val="Hyperlink"/>
                <w:rFonts w:cstheme="minorHAnsi"/>
                <w:b/>
                <w:bCs/>
                <w:noProof/>
              </w:rPr>
              <w:t>2.5</w:t>
            </w:r>
            <w:r>
              <w:rPr>
                <w:rFonts w:eastAsiaTheme="minorEastAsia"/>
                <w:noProof/>
                <w:kern w:val="2"/>
                <w:sz w:val="24"/>
                <w:szCs w:val="24"/>
                <w:lang w:val="es-CL" w:eastAsia="es-CL"/>
                <w14:ligatures w14:val="standardContextual"/>
              </w:rPr>
              <w:tab/>
            </w:r>
            <w:r w:rsidRPr="00926E8C">
              <w:rPr>
                <w:rStyle w:val="Hyperlink"/>
                <w:rFonts w:cstheme="minorHAnsi"/>
                <w:b/>
                <w:bCs/>
                <w:noProof/>
              </w:rPr>
              <w:t>Flota propuesta versus situación actual</w:t>
            </w:r>
            <w:r>
              <w:rPr>
                <w:noProof/>
                <w:webHidden/>
              </w:rPr>
              <w:tab/>
            </w:r>
            <w:r>
              <w:rPr>
                <w:noProof/>
                <w:webHidden/>
              </w:rPr>
              <w:fldChar w:fldCharType="begin"/>
            </w:r>
            <w:r>
              <w:rPr>
                <w:noProof/>
                <w:webHidden/>
              </w:rPr>
              <w:instrText xml:space="preserve"> PAGEREF _Toc200724252 \h </w:instrText>
            </w:r>
            <w:r>
              <w:rPr>
                <w:noProof/>
                <w:webHidden/>
              </w:rPr>
            </w:r>
            <w:r>
              <w:rPr>
                <w:noProof/>
                <w:webHidden/>
              </w:rPr>
              <w:fldChar w:fldCharType="separate"/>
            </w:r>
            <w:r w:rsidR="005E72C0">
              <w:rPr>
                <w:noProof/>
                <w:webHidden/>
              </w:rPr>
              <w:t>10</w:t>
            </w:r>
            <w:r>
              <w:rPr>
                <w:noProof/>
                <w:webHidden/>
              </w:rPr>
              <w:fldChar w:fldCharType="end"/>
            </w:r>
          </w:hyperlink>
        </w:p>
        <w:p w14:paraId="304C4DF0" w14:textId="6FEB668C" w:rsidR="00E100B2" w:rsidRDefault="00E100B2">
          <w:pPr>
            <w:pStyle w:val="TOC1"/>
            <w:tabs>
              <w:tab w:val="left" w:pos="440"/>
              <w:tab w:val="right" w:leader="dot" w:pos="10451"/>
            </w:tabs>
            <w:rPr>
              <w:rFonts w:eastAsiaTheme="minorEastAsia"/>
              <w:noProof/>
              <w:kern w:val="2"/>
              <w:sz w:val="24"/>
              <w:szCs w:val="24"/>
              <w:lang w:val="es-CL" w:eastAsia="es-CL"/>
              <w14:ligatures w14:val="standardContextual"/>
            </w:rPr>
          </w:pPr>
          <w:hyperlink w:anchor="_Toc200724253" w:history="1">
            <w:r w:rsidRPr="00926E8C">
              <w:rPr>
                <w:rStyle w:val="Hyperlink"/>
                <w:rFonts w:cstheme="minorHAnsi"/>
                <w:b/>
                <w:bCs/>
                <w:noProof/>
              </w:rPr>
              <w:t>3</w:t>
            </w:r>
            <w:r>
              <w:rPr>
                <w:rFonts w:eastAsiaTheme="minorEastAsia"/>
                <w:noProof/>
                <w:kern w:val="2"/>
                <w:sz w:val="24"/>
                <w:szCs w:val="24"/>
                <w:lang w:val="es-CL" w:eastAsia="es-CL"/>
                <w14:ligatures w14:val="standardContextual"/>
              </w:rPr>
              <w:tab/>
            </w:r>
            <w:r w:rsidRPr="00926E8C">
              <w:rPr>
                <w:rStyle w:val="Hyperlink"/>
                <w:rFonts w:cstheme="minorHAnsi"/>
                <w:b/>
                <w:bCs/>
                <w:noProof/>
              </w:rPr>
              <w:t>Levantamiento de información para la evaluación de la propuesta</w:t>
            </w:r>
            <w:r>
              <w:rPr>
                <w:noProof/>
                <w:webHidden/>
              </w:rPr>
              <w:tab/>
            </w:r>
            <w:r>
              <w:rPr>
                <w:noProof/>
                <w:webHidden/>
              </w:rPr>
              <w:fldChar w:fldCharType="begin"/>
            </w:r>
            <w:r>
              <w:rPr>
                <w:noProof/>
                <w:webHidden/>
              </w:rPr>
              <w:instrText xml:space="preserve"> PAGEREF _Toc200724253 \h </w:instrText>
            </w:r>
            <w:r>
              <w:rPr>
                <w:noProof/>
                <w:webHidden/>
              </w:rPr>
            </w:r>
            <w:r>
              <w:rPr>
                <w:noProof/>
                <w:webHidden/>
              </w:rPr>
              <w:fldChar w:fldCharType="separate"/>
            </w:r>
            <w:r w:rsidR="005E72C0">
              <w:rPr>
                <w:noProof/>
                <w:webHidden/>
              </w:rPr>
              <w:t>10</w:t>
            </w:r>
            <w:r>
              <w:rPr>
                <w:noProof/>
                <w:webHidden/>
              </w:rPr>
              <w:fldChar w:fldCharType="end"/>
            </w:r>
          </w:hyperlink>
        </w:p>
        <w:p w14:paraId="7A56C71A" w14:textId="43189B99" w:rsidR="00E100B2" w:rsidRDefault="00E100B2">
          <w:pPr>
            <w:pStyle w:val="TOC2"/>
            <w:rPr>
              <w:rFonts w:eastAsiaTheme="minorEastAsia"/>
              <w:noProof/>
              <w:kern w:val="2"/>
              <w:sz w:val="24"/>
              <w:szCs w:val="24"/>
              <w:lang w:val="es-CL" w:eastAsia="es-CL"/>
              <w14:ligatures w14:val="standardContextual"/>
            </w:rPr>
          </w:pPr>
          <w:hyperlink w:anchor="_Toc200724254" w:history="1">
            <w:r w:rsidRPr="00926E8C">
              <w:rPr>
                <w:rStyle w:val="Hyperlink"/>
                <w:rFonts w:cstheme="minorHAnsi"/>
                <w:b/>
                <w:bCs/>
                <w:noProof/>
              </w:rPr>
              <w:t>3.1</w:t>
            </w:r>
            <w:r>
              <w:rPr>
                <w:rFonts w:eastAsiaTheme="minorEastAsia"/>
                <w:noProof/>
                <w:kern w:val="2"/>
                <w:sz w:val="24"/>
                <w:szCs w:val="24"/>
                <w:lang w:val="es-CL" w:eastAsia="es-CL"/>
                <w14:ligatures w14:val="standardContextual"/>
              </w:rPr>
              <w:tab/>
            </w:r>
            <w:r w:rsidRPr="00926E8C">
              <w:rPr>
                <w:rStyle w:val="Hyperlink"/>
                <w:rFonts w:cstheme="minorHAnsi"/>
                <w:b/>
                <w:bCs/>
                <w:noProof/>
              </w:rPr>
              <w:t>Indicador de Tiempo de Espera (ITE).</w:t>
            </w:r>
            <w:r>
              <w:rPr>
                <w:noProof/>
                <w:webHidden/>
              </w:rPr>
              <w:tab/>
            </w:r>
            <w:r>
              <w:rPr>
                <w:noProof/>
                <w:webHidden/>
              </w:rPr>
              <w:fldChar w:fldCharType="begin"/>
            </w:r>
            <w:r>
              <w:rPr>
                <w:noProof/>
                <w:webHidden/>
              </w:rPr>
              <w:instrText xml:space="preserve"> PAGEREF _Toc200724254 \h </w:instrText>
            </w:r>
            <w:r>
              <w:rPr>
                <w:noProof/>
                <w:webHidden/>
              </w:rPr>
            </w:r>
            <w:r>
              <w:rPr>
                <w:noProof/>
                <w:webHidden/>
              </w:rPr>
              <w:fldChar w:fldCharType="separate"/>
            </w:r>
            <w:r w:rsidR="005E72C0">
              <w:rPr>
                <w:noProof/>
                <w:webHidden/>
              </w:rPr>
              <w:t>10</w:t>
            </w:r>
            <w:r>
              <w:rPr>
                <w:noProof/>
                <w:webHidden/>
              </w:rPr>
              <w:fldChar w:fldCharType="end"/>
            </w:r>
          </w:hyperlink>
        </w:p>
        <w:p w14:paraId="6E212542" w14:textId="441F2224" w:rsidR="00E100B2" w:rsidRDefault="00E100B2">
          <w:pPr>
            <w:pStyle w:val="TOC2"/>
            <w:rPr>
              <w:rFonts w:eastAsiaTheme="minorEastAsia"/>
              <w:noProof/>
              <w:kern w:val="2"/>
              <w:sz w:val="24"/>
              <w:szCs w:val="24"/>
              <w:lang w:val="es-CL" w:eastAsia="es-CL"/>
              <w14:ligatures w14:val="standardContextual"/>
            </w:rPr>
          </w:pPr>
          <w:hyperlink w:anchor="_Toc200724255" w:history="1">
            <w:r w:rsidRPr="00926E8C">
              <w:rPr>
                <w:rStyle w:val="Hyperlink"/>
                <w:rFonts w:cstheme="minorHAnsi"/>
                <w:b/>
                <w:bCs/>
                <w:noProof/>
              </w:rPr>
              <w:t>3.2</w:t>
            </w:r>
            <w:r>
              <w:rPr>
                <w:rFonts w:eastAsiaTheme="minorEastAsia"/>
                <w:noProof/>
                <w:kern w:val="2"/>
                <w:sz w:val="24"/>
                <w:szCs w:val="24"/>
                <w:lang w:val="es-CL" w:eastAsia="es-CL"/>
                <w14:ligatures w14:val="standardContextual"/>
              </w:rPr>
              <w:tab/>
            </w:r>
            <w:r w:rsidRPr="00926E8C">
              <w:rPr>
                <w:rStyle w:val="Hyperlink"/>
                <w:rFonts w:cstheme="minorHAnsi"/>
                <w:b/>
                <w:bCs/>
                <w:noProof/>
              </w:rPr>
              <w:t>Análisis de transacciones</w:t>
            </w:r>
            <w:r>
              <w:rPr>
                <w:noProof/>
                <w:webHidden/>
              </w:rPr>
              <w:tab/>
            </w:r>
            <w:r>
              <w:rPr>
                <w:noProof/>
                <w:webHidden/>
              </w:rPr>
              <w:fldChar w:fldCharType="begin"/>
            </w:r>
            <w:r>
              <w:rPr>
                <w:noProof/>
                <w:webHidden/>
              </w:rPr>
              <w:instrText xml:space="preserve"> PAGEREF _Toc200724255 \h </w:instrText>
            </w:r>
            <w:r>
              <w:rPr>
                <w:noProof/>
                <w:webHidden/>
              </w:rPr>
            </w:r>
            <w:r>
              <w:rPr>
                <w:noProof/>
                <w:webHidden/>
              </w:rPr>
              <w:fldChar w:fldCharType="separate"/>
            </w:r>
            <w:r w:rsidR="005E72C0">
              <w:rPr>
                <w:noProof/>
                <w:webHidden/>
              </w:rPr>
              <w:t>10</w:t>
            </w:r>
            <w:r>
              <w:rPr>
                <w:noProof/>
                <w:webHidden/>
              </w:rPr>
              <w:fldChar w:fldCharType="end"/>
            </w:r>
          </w:hyperlink>
        </w:p>
        <w:p w14:paraId="089F35B6" w14:textId="7AB036A3" w:rsidR="00E100B2" w:rsidRDefault="00E100B2">
          <w:pPr>
            <w:pStyle w:val="TOC2"/>
            <w:rPr>
              <w:rFonts w:eastAsiaTheme="minorEastAsia"/>
              <w:noProof/>
              <w:kern w:val="2"/>
              <w:sz w:val="24"/>
              <w:szCs w:val="24"/>
              <w:lang w:val="es-CL" w:eastAsia="es-CL"/>
              <w14:ligatures w14:val="standardContextual"/>
            </w:rPr>
          </w:pPr>
          <w:hyperlink w:anchor="_Toc200724256" w:history="1">
            <w:r w:rsidRPr="00926E8C">
              <w:rPr>
                <w:rStyle w:val="Hyperlink"/>
                <w:rFonts w:cstheme="minorHAnsi"/>
                <w:noProof/>
              </w:rPr>
              <w:t>3.2.1</w:t>
            </w:r>
            <w:r>
              <w:rPr>
                <w:rFonts w:eastAsiaTheme="minorEastAsia"/>
                <w:noProof/>
                <w:kern w:val="2"/>
                <w:sz w:val="24"/>
                <w:szCs w:val="24"/>
                <w:lang w:val="es-CL" w:eastAsia="es-CL"/>
                <w14:ligatures w14:val="standardContextual"/>
              </w:rPr>
              <w:tab/>
            </w:r>
            <w:r w:rsidRPr="00926E8C">
              <w:rPr>
                <w:rStyle w:val="Hyperlink"/>
                <w:rFonts w:cstheme="minorHAnsi"/>
                <w:b/>
                <w:bCs/>
                <w:noProof/>
              </w:rPr>
              <w:t>Transacciones en paradas eliminadas</w:t>
            </w:r>
            <w:r>
              <w:rPr>
                <w:noProof/>
                <w:webHidden/>
              </w:rPr>
              <w:tab/>
            </w:r>
            <w:r>
              <w:rPr>
                <w:noProof/>
                <w:webHidden/>
              </w:rPr>
              <w:fldChar w:fldCharType="begin"/>
            </w:r>
            <w:r>
              <w:rPr>
                <w:noProof/>
                <w:webHidden/>
              </w:rPr>
              <w:instrText xml:space="preserve"> PAGEREF _Toc200724256 \h </w:instrText>
            </w:r>
            <w:r>
              <w:rPr>
                <w:noProof/>
                <w:webHidden/>
              </w:rPr>
            </w:r>
            <w:r>
              <w:rPr>
                <w:noProof/>
                <w:webHidden/>
              </w:rPr>
              <w:fldChar w:fldCharType="separate"/>
            </w:r>
            <w:r w:rsidR="005E72C0">
              <w:rPr>
                <w:noProof/>
                <w:webHidden/>
              </w:rPr>
              <w:t>10</w:t>
            </w:r>
            <w:r>
              <w:rPr>
                <w:noProof/>
                <w:webHidden/>
              </w:rPr>
              <w:fldChar w:fldCharType="end"/>
            </w:r>
          </w:hyperlink>
        </w:p>
        <w:p w14:paraId="5EDC4DC6" w14:textId="3BB45E46" w:rsidR="00E100B2" w:rsidRDefault="00E100B2">
          <w:pPr>
            <w:pStyle w:val="TOC2"/>
            <w:rPr>
              <w:rFonts w:eastAsiaTheme="minorEastAsia"/>
              <w:noProof/>
              <w:kern w:val="2"/>
              <w:sz w:val="24"/>
              <w:szCs w:val="24"/>
              <w:lang w:val="es-CL" w:eastAsia="es-CL"/>
              <w14:ligatures w14:val="standardContextual"/>
            </w:rPr>
          </w:pPr>
          <w:hyperlink w:anchor="_Toc200724257" w:history="1">
            <w:r w:rsidRPr="00926E8C">
              <w:rPr>
                <w:rStyle w:val="Hyperlink"/>
                <w:rFonts w:cstheme="minorHAnsi"/>
                <w:noProof/>
              </w:rPr>
              <w:t>3.2.2</w:t>
            </w:r>
            <w:r>
              <w:rPr>
                <w:rFonts w:eastAsiaTheme="minorEastAsia"/>
                <w:noProof/>
                <w:kern w:val="2"/>
                <w:sz w:val="24"/>
                <w:szCs w:val="24"/>
                <w:lang w:val="es-CL" w:eastAsia="es-CL"/>
                <w14:ligatures w14:val="standardContextual"/>
              </w:rPr>
              <w:tab/>
            </w:r>
            <w:r w:rsidRPr="00926E8C">
              <w:rPr>
                <w:rStyle w:val="Hyperlink"/>
                <w:rFonts w:cstheme="minorHAnsi"/>
                <w:b/>
                <w:bCs/>
                <w:noProof/>
              </w:rPr>
              <w:t>Transacciones que pierden cobertura</w:t>
            </w:r>
            <w:r>
              <w:rPr>
                <w:noProof/>
                <w:webHidden/>
              </w:rPr>
              <w:tab/>
            </w:r>
            <w:r>
              <w:rPr>
                <w:noProof/>
                <w:webHidden/>
              </w:rPr>
              <w:fldChar w:fldCharType="begin"/>
            </w:r>
            <w:r>
              <w:rPr>
                <w:noProof/>
                <w:webHidden/>
              </w:rPr>
              <w:instrText xml:space="preserve"> PAGEREF _Toc200724257 \h </w:instrText>
            </w:r>
            <w:r>
              <w:rPr>
                <w:noProof/>
                <w:webHidden/>
              </w:rPr>
            </w:r>
            <w:r>
              <w:rPr>
                <w:noProof/>
                <w:webHidden/>
              </w:rPr>
              <w:fldChar w:fldCharType="separate"/>
            </w:r>
            <w:r w:rsidR="005E72C0">
              <w:rPr>
                <w:noProof/>
                <w:webHidden/>
              </w:rPr>
              <w:t>11</w:t>
            </w:r>
            <w:r>
              <w:rPr>
                <w:noProof/>
                <w:webHidden/>
              </w:rPr>
              <w:fldChar w:fldCharType="end"/>
            </w:r>
          </w:hyperlink>
        </w:p>
        <w:p w14:paraId="44A089C9" w14:textId="15B62F49" w:rsidR="00E100B2" w:rsidRDefault="00E100B2">
          <w:pPr>
            <w:pStyle w:val="TOC2"/>
            <w:rPr>
              <w:rFonts w:eastAsiaTheme="minorEastAsia"/>
              <w:noProof/>
              <w:kern w:val="2"/>
              <w:sz w:val="24"/>
              <w:szCs w:val="24"/>
              <w:lang w:val="es-CL" w:eastAsia="es-CL"/>
              <w14:ligatures w14:val="standardContextual"/>
            </w:rPr>
          </w:pPr>
          <w:hyperlink w:anchor="_Toc200724258" w:history="1">
            <w:r w:rsidRPr="00926E8C">
              <w:rPr>
                <w:rStyle w:val="Hyperlink"/>
                <w:rFonts w:cstheme="minorHAnsi"/>
                <w:b/>
                <w:bCs/>
                <w:noProof/>
              </w:rPr>
              <w:t>3.3</w:t>
            </w:r>
            <w:r>
              <w:rPr>
                <w:rFonts w:eastAsiaTheme="minorEastAsia"/>
                <w:noProof/>
                <w:kern w:val="2"/>
                <w:sz w:val="24"/>
                <w:szCs w:val="24"/>
                <w:lang w:val="es-CL" w:eastAsia="es-CL"/>
                <w14:ligatures w14:val="standardContextual"/>
              </w:rPr>
              <w:tab/>
            </w:r>
            <w:r w:rsidRPr="00926E8C">
              <w:rPr>
                <w:rStyle w:val="Hyperlink"/>
                <w:rFonts w:cstheme="minorHAnsi"/>
                <w:b/>
                <w:bCs/>
                <w:noProof/>
              </w:rPr>
              <w:t>Perfiles de Carga</w:t>
            </w:r>
            <w:r>
              <w:rPr>
                <w:noProof/>
                <w:webHidden/>
              </w:rPr>
              <w:tab/>
            </w:r>
            <w:r>
              <w:rPr>
                <w:noProof/>
                <w:webHidden/>
              </w:rPr>
              <w:fldChar w:fldCharType="begin"/>
            </w:r>
            <w:r>
              <w:rPr>
                <w:noProof/>
                <w:webHidden/>
              </w:rPr>
              <w:instrText xml:space="preserve"> PAGEREF _Toc200724258 \h </w:instrText>
            </w:r>
            <w:r>
              <w:rPr>
                <w:noProof/>
                <w:webHidden/>
              </w:rPr>
            </w:r>
            <w:r>
              <w:rPr>
                <w:noProof/>
                <w:webHidden/>
              </w:rPr>
              <w:fldChar w:fldCharType="separate"/>
            </w:r>
            <w:r w:rsidR="005E72C0">
              <w:rPr>
                <w:noProof/>
                <w:webHidden/>
              </w:rPr>
              <w:t>12</w:t>
            </w:r>
            <w:r>
              <w:rPr>
                <w:noProof/>
                <w:webHidden/>
              </w:rPr>
              <w:fldChar w:fldCharType="end"/>
            </w:r>
          </w:hyperlink>
        </w:p>
        <w:p w14:paraId="5DD2AA3A" w14:textId="126B89CE" w:rsidR="00E100B2" w:rsidRDefault="00E100B2">
          <w:pPr>
            <w:pStyle w:val="TOC2"/>
            <w:rPr>
              <w:rFonts w:eastAsiaTheme="minorEastAsia"/>
              <w:noProof/>
              <w:kern w:val="2"/>
              <w:sz w:val="24"/>
              <w:szCs w:val="24"/>
              <w:lang w:val="es-CL" w:eastAsia="es-CL"/>
              <w14:ligatures w14:val="standardContextual"/>
            </w:rPr>
          </w:pPr>
          <w:hyperlink w:anchor="_Toc200724259" w:history="1">
            <w:r w:rsidRPr="00926E8C">
              <w:rPr>
                <w:rStyle w:val="Hyperlink"/>
                <w:rFonts w:cstheme="minorHAnsi"/>
                <w:b/>
                <w:bCs/>
                <w:noProof/>
              </w:rPr>
              <w:t>3.4</w:t>
            </w:r>
            <w:r>
              <w:rPr>
                <w:rFonts w:eastAsiaTheme="minorEastAsia"/>
                <w:noProof/>
                <w:kern w:val="2"/>
                <w:sz w:val="24"/>
                <w:szCs w:val="24"/>
                <w:lang w:val="es-CL" w:eastAsia="es-CL"/>
                <w14:ligatures w14:val="standardContextual"/>
              </w:rPr>
              <w:tab/>
            </w:r>
            <w:r w:rsidRPr="00926E8C">
              <w:rPr>
                <w:rStyle w:val="Hyperlink"/>
                <w:rFonts w:cstheme="minorHAnsi"/>
                <w:b/>
                <w:bCs/>
                <w:noProof/>
              </w:rPr>
              <w:t>Análisis de impacto en puntos de control IP</w:t>
            </w:r>
            <w:r>
              <w:rPr>
                <w:noProof/>
                <w:webHidden/>
              </w:rPr>
              <w:tab/>
            </w:r>
            <w:r>
              <w:rPr>
                <w:noProof/>
                <w:webHidden/>
              </w:rPr>
              <w:fldChar w:fldCharType="begin"/>
            </w:r>
            <w:r>
              <w:rPr>
                <w:noProof/>
                <w:webHidden/>
              </w:rPr>
              <w:instrText xml:space="preserve"> PAGEREF _Toc200724259 \h </w:instrText>
            </w:r>
            <w:r>
              <w:rPr>
                <w:noProof/>
                <w:webHidden/>
              </w:rPr>
            </w:r>
            <w:r>
              <w:rPr>
                <w:noProof/>
                <w:webHidden/>
              </w:rPr>
              <w:fldChar w:fldCharType="separate"/>
            </w:r>
            <w:r w:rsidR="005E72C0">
              <w:rPr>
                <w:noProof/>
                <w:webHidden/>
              </w:rPr>
              <w:t>13</w:t>
            </w:r>
            <w:r>
              <w:rPr>
                <w:noProof/>
                <w:webHidden/>
              </w:rPr>
              <w:fldChar w:fldCharType="end"/>
            </w:r>
          </w:hyperlink>
        </w:p>
        <w:p w14:paraId="75D95479" w14:textId="0288911C" w:rsidR="00E100B2" w:rsidRDefault="00E100B2">
          <w:pPr>
            <w:pStyle w:val="TOC2"/>
            <w:rPr>
              <w:rFonts w:eastAsiaTheme="minorEastAsia"/>
              <w:noProof/>
              <w:kern w:val="2"/>
              <w:sz w:val="24"/>
              <w:szCs w:val="24"/>
              <w:lang w:val="es-CL" w:eastAsia="es-CL"/>
              <w14:ligatures w14:val="standardContextual"/>
            </w:rPr>
          </w:pPr>
          <w:hyperlink w:anchor="_Toc200724260" w:history="1">
            <w:r w:rsidRPr="00926E8C">
              <w:rPr>
                <w:rStyle w:val="Hyperlink"/>
                <w:rFonts w:cstheme="minorHAnsi"/>
                <w:b/>
                <w:bCs/>
                <w:noProof/>
              </w:rPr>
              <w:t>3.5</w:t>
            </w:r>
            <w:r>
              <w:rPr>
                <w:rFonts w:eastAsiaTheme="minorEastAsia"/>
                <w:noProof/>
                <w:kern w:val="2"/>
                <w:sz w:val="24"/>
                <w:szCs w:val="24"/>
                <w:lang w:val="es-CL" w:eastAsia="es-CL"/>
                <w14:ligatures w14:val="standardContextual"/>
              </w:rPr>
              <w:tab/>
            </w:r>
            <w:r w:rsidRPr="00926E8C">
              <w:rPr>
                <w:rStyle w:val="Hyperlink"/>
                <w:rFonts w:cstheme="minorHAnsi"/>
                <w:b/>
                <w:bCs/>
                <w:noProof/>
              </w:rPr>
              <w:t>Aforos de tasas de ocupación</w:t>
            </w:r>
            <w:r>
              <w:rPr>
                <w:noProof/>
                <w:webHidden/>
              </w:rPr>
              <w:tab/>
            </w:r>
            <w:r>
              <w:rPr>
                <w:noProof/>
                <w:webHidden/>
              </w:rPr>
              <w:fldChar w:fldCharType="begin"/>
            </w:r>
            <w:r>
              <w:rPr>
                <w:noProof/>
                <w:webHidden/>
              </w:rPr>
              <w:instrText xml:space="preserve"> PAGEREF _Toc200724260 \h </w:instrText>
            </w:r>
            <w:r>
              <w:rPr>
                <w:noProof/>
                <w:webHidden/>
              </w:rPr>
            </w:r>
            <w:r>
              <w:rPr>
                <w:noProof/>
                <w:webHidden/>
              </w:rPr>
              <w:fldChar w:fldCharType="separate"/>
            </w:r>
            <w:r w:rsidR="005E72C0">
              <w:rPr>
                <w:noProof/>
                <w:webHidden/>
              </w:rPr>
              <w:t>13</w:t>
            </w:r>
            <w:r>
              <w:rPr>
                <w:noProof/>
                <w:webHidden/>
              </w:rPr>
              <w:fldChar w:fldCharType="end"/>
            </w:r>
          </w:hyperlink>
        </w:p>
        <w:p w14:paraId="2D8AAB42" w14:textId="7231949B" w:rsidR="00E100B2" w:rsidRDefault="00E100B2">
          <w:pPr>
            <w:pStyle w:val="TOC2"/>
            <w:rPr>
              <w:rFonts w:eastAsiaTheme="minorEastAsia"/>
              <w:noProof/>
              <w:kern w:val="2"/>
              <w:sz w:val="24"/>
              <w:szCs w:val="24"/>
              <w:lang w:val="es-CL" w:eastAsia="es-CL"/>
              <w14:ligatures w14:val="standardContextual"/>
            </w:rPr>
          </w:pPr>
          <w:hyperlink w:anchor="_Toc200724261" w:history="1">
            <w:r w:rsidRPr="00926E8C">
              <w:rPr>
                <w:rStyle w:val="Hyperlink"/>
                <w:rFonts w:cstheme="minorHAnsi"/>
                <w:b/>
                <w:bCs/>
                <w:noProof/>
              </w:rPr>
              <w:t>3.6</w:t>
            </w:r>
            <w:r>
              <w:rPr>
                <w:rFonts w:eastAsiaTheme="minorEastAsia"/>
                <w:noProof/>
                <w:kern w:val="2"/>
                <w:sz w:val="24"/>
                <w:szCs w:val="24"/>
                <w:lang w:val="es-CL" w:eastAsia="es-CL"/>
                <w14:ligatures w14:val="standardContextual"/>
              </w:rPr>
              <w:tab/>
            </w:r>
            <w:r w:rsidRPr="00926E8C">
              <w:rPr>
                <w:rStyle w:val="Hyperlink"/>
                <w:rFonts w:cstheme="minorHAnsi"/>
                <w:b/>
                <w:bCs/>
                <w:noProof/>
              </w:rPr>
              <w:t>Análisis de transbordo</w:t>
            </w:r>
            <w:r>
              <w:rPr>
                <w:noProof/>
                <w:webHidden/>
              </w:rPr>
              <w:tab/>
            </w:r>
            <w:r>
              <w:rPr>
                <w:noProof/>
                <w:webHidden/>
              </w:rPr>
              <w:fldChar w:fldCharType="begin"/>
            </w:r>
            <w:r>
              <w:rPr>
                <w:noProof/>
                <w:webHidden/>
              </w:rPr>
              <w:instrText xml:space="preserve"> PAGEREF _Toc200724261 \h </w:instrText>
            </w:r>
            <w:r>
              <w:rPr>
                <w:noProof/>
                <w:webHidden/>
              </w:rPr>
            </w:r>
            <w:r>
              <w:rPr>
                <w:noProof/>
                <w:webHidden/>
              </w:rPr>
              <w:fldChar w:fldCharType="separate"/>
            </w:r>
            <w:r w:rsidR="005E72C0">
              <w:rPr>
                <w:noProof/>
                <w:webHidden/>
              </w:rPr>
              <w:t>15</w:t>
            </w:r>
            <w:r>
              <w:rPr>
                <w:noProof/>
                <w:webHidden/>
              </w:rPr>
              <w:fldChar w:fldCharType="end"/>
            </w:r>
          </w:hyperlink>
        </w:p>
        <w:p w14:paraId="3BD8BBD9" w14:textId="04031CC7" w:rsidR="00E100B2" w:rsidRDefault="00E100B2">
          <w:pPr>
            <w:pStyle w:val="TOC2"/>
            <w:rPr>
              <w:rFonts w:eastAsiaTheme="minorEastAsia"/>
              <w:noProof/>
              <w:kern w:val="2"/>
              <w:sz w:val="24"/>
              <w:szCs w:val="24"/>
              <w:lang w:val="es-CL" w:eastAsia="es-CL"/>
              <w14:ligatures w14:val="standardContextual"/>
            </w:rPr>
          </w:pPr>
          <w:hyperlink w:anchor="_Toc200724262" w:history="1">
            <w:r w:rsidRPr="00926E8C">
              <w:rPr>
                <w:rStyle w:val="Hyperlink"/>
                <w:rFonts w:cstheme="minorHAnsi"/>
                <w:b/>
                <w:bCs/>
                <w:noProof/>
              </w:rPr>
              <w:t>3.7</w:t>
            </w:r>
            <w:r>
              <w:rPr>
                <w:rFonts w:eastAsiaTheme="minorEastAsia"/>
                <w:noProof/>
                <w:kern w:val="2"/>
                <w:sz w:val="24"/>
                <w:szCs w:val="24"/>
                <w:lang w:val="es-CL" w:eastAsia="es-CL"/>
                <w14:ligatures w14:val="standardContextual"/>
              </w:rPr>
              <w:tab/>
            </w:r>
            <w:r w:rsidRPr="00926E8C">
              <w:rPr>
                <w:rStyle w:val="Hyperlink"/>
                <w:rFonts w:cstheme="minorHAnsi"/>
                <w:b/>
                <w:bCs/>
                <w:noProof/>
              </w:rPr>
              <w:t>Estimación del impacto en los tiempos de viaje, espera y acceso.</w:t>
            </w:r>
            <w:r>
              <w:rPr>
                <w:noProof/>
                <w:webHidden/>
              </w:rPr>
              <w:tab/>
            </w:r>
            <w:r>
              <w:rPr>
                <w:noProof/>
                <w:webHidden/>
              </w:rPr>
              <w:fldChar w:fldCharType="begin"/>
            </w:r>
            <w:r>
              <w:rPr>
                <w:noProof/>
                <w:webHidden/>
              </w:rPr>
              <w:instrText xml:space="preserve"> PAGEREF _Toc200724262 \h </w:instrText>
            </w:r>
            <w:r>
              <w:rPr>
                <w:noProof/>
                <w:webHidden/>
              </w:rPr>
            </w:r>
            <w:r>
              <w:rPr>
                <w:noProof/>
                <w:webHidden/>
              </w:rPr>
              <w:fldChar w:fldCharType="separate"/>
            </w:r>
            <w:r w:rsidR="005E72C0">
              <w:rPr>
                <w:noProof/>
                <w:webHidden/>
              </w:rPr>
              <w:t>16</w:t>
            </w:r>
            <w:r>
              <w:rPr>
                <w:noProof/>
                <w:webHidden/>
              </w:rPr>
              <w:fldChar w:fldCharType="end"/>
            </w:r>
          </w:hyperlink>
        </w:p>
        <w:p w14:paraId="04AB4881" w14:textId="1D32FE5D" w:rsidR="00E100B2" w:rsidRDefault="00E100B2">
          <w:pPr>
            <w:pStyle w:val="TOC2"/>
            <w:rPr>
              <w:rFonts w:eastAsiaTheme="minorEastAsia"/>
              <w:noProof/>
              <w:kern w:val="2"/>
              <w:sz w:val="24"/>
              <w:szCs w:val="24"/>
              <w:lang w:val="es-CL" w:eastAsia="es-CL"/>
              <w14:ligatures w14:val="standardContextual"/>
            </w:rPr>
          </w:pPr>
          <w:hyperlink w:anchor="_Toc200724263" w:history="1">
            <w:r w:rsidRPr="00926E8C">
              <w:rPr>
                <w:rStyle w:val="Hyperlink"/>
                <w:rFonts w:cstheme="minorHAnsi"/>
                <w:b/>
                <w:bCs/>
                <w:noProof/>
              </w:rPr>
              <w:t>3.8</w:t>
            </w:r>
            <w:r>
              <w:rPr>
                <w:rFonts w:eastAsiaTheme="minorEastAsia"/>
                <w:noProof/>
                <w:kern w:val="2"/>
                <w:sz w:val="24"/>
                <w:szCs w:val="24"/>
                <w:lang w:val="es-CL" w:eastAsia="es-CL"/>
                <w14:ligatures w14:val="standardContextual"/>
              </w:rPr>
              <w:tab/>
            </w:r>
            <w:r w:rsidRPr="00926E8C">
              <w:rPr>
                <w:rStyle w:val="Hyperlink"/>
                <w:rFonts w:cstheme="minorHAnsi"/>
                <w:b/>
                <w:bCs/>
                <w:noProof/>
              </w:rPr>
              <w:t>Reclamos</w:t>
            </w:r>
            <w:r>
              <w:rPr>
                <w:noProof/>
                <w:webHidden/>
              </w:rPr>
              <w:tab/>
            </w:r>
            <w:r>
              <w:rPr>
                <w:noProof/>
                <w:webHidden/>
              </w:rPr>
              <w:fldChar w:fldCharType="begin"/>
            </w:r>
            <w:r>
              <w:rPr>
                <w:noProof/>
                <w:webHidden/>
              </w:rPr>
              <w:instrText xml:space="preserve"> PAGEREF _Toc200724263 \h </w:instrText>
            </w:r>
            <w:r>
              <w:rPr>
                <w:noProof/>
                <w:webHidden/>
              </w:rPr>
            </w:r>
            <w:r>
              <w:rPr>
                <w:noProof/>
                <w:webHidden/>
              </w:rPr>
              <w:fldChar w:fldCharType="separate"/>
            </w:r>
            <w:r w:rsidR="005E72C0">
              <w:rPr>
                <w:noProof/>
                <w:webHidden/>
              </w:rPr>
              <w:t>16</w:t>
            </w:r>
            <w:r>
              <w:rPr>
                <w:noProof/>
                <w:webHidden/>
              </w:rPr>
              <w:fldChar w:fldCharType="end"/>
            </w:r>
          </w:hyperlink>
        </w:p>
        <w:p w14:paraId="3A093A15" w14:textId="0079537E" w:rsidR="00E100B2" w:rsidRDefault="00E100B2">
          <w:pPr>
            <w:pStyle w:val="TOC2"/>
            <w:rPr>
              <w:rFonts w:eastAsiaTheme="minorEastAsia"/>
              <w:noProof/>
              <w:kern w:val="2"/>
              <w:sz w:val="24"/>
              <w:szCs w:val="24"/>
              <w:lang w:val="es-CL" w:eastAsia="es-CL"/>
              <w14:ligatures w14:val="standardContextual"/>
            </w:rPr>
          </w:pPr>
          <w:hyperlink w:anchor="_Toc200724264" w:history="1">
            <w:r w:rsidRPr="00926E8C">
              <w:rPr>
                <w:rStyle w:val="Hyperlink"/>
                <w:rFonts w:cstheme="minorHAnsi"/>
                <w:b/>
                <w:bCs/>
                <w:noProof/>
              </w:rPr>
              <w:t>3.9</w:t>
            </w:r>
            <w:r>
              <w:rPr>
                <w:rFonts w:eastAsiaTheme="minorEastAsia"/>
                <w:noProof/>
                <w:kern w:val="2"/>
                <w:sz w:val="24"/>
                <w:szCs w:val="24"/>
                <w:lang w:val="es-CL" w:eastAsia="es-CL"/>
                <w14:ligatures w14:val="standardContextual"/>
              </w:rPr>
              <w:tab/>
            </w:r>
            <w:r w:rsidRPr="00926E8C">
              <w:rPr>
                <w:rStyle w:val="Hyperlink"/>
                <w:rFonts w:cstheme="minorHAnsi"/>
                <w:b/>
                <w:bCs/>
                <w:noProof/>
              </w:rPr>
              <w:t>Requerimientos de Municipalidades y Juntas de Vecinos</w:t>
            </w:r>
            <w:r>
              <w:rPr>
                <w:noProof/>
                <w:webHidden/>
              </w:rPr>
              <w:tab/>
            </w:r>
            <w:r>
              <w:rPr>
                <w:noProof/>
                <w:webHidden/>
              </w:rPr>
              <w:fldChar w:fldCharType="begin"/>
            </w:r>
            <w:r>
              <w:rPr>
                <w:noProof/>
                <w:webHidden/>
              </w:rPr>
              <w:instrText xml:space="preserve"> PAGEREF _Toc200724264 \h </w:instrText>
            </w:r>
            <w:r>
              <w:rPr>
                <w:noProof/>
                <w:webHidden/>
              </w:rPr>
            </w:r>
            <w:r>
              <w:rPr>
                <w:noProof/>
                <w:webHidden/>
              </w:rPr>
              <w:fldChar w:fldCharType="separate"/>
            </w:r>
            <w:r w:rsidR="005E72C0">
              <w:rPr>
                <w:noProof/>
                <w:webHidden/>
              </w:rPr>
              <w:t>16</w:t>
            </w:r>
            <w:r>
              <w:rPr>
                <w:noProof/>
                <w:webHidden/>
              </w:rPr>
              <w:fldChar w:fldCharType="end"/>
            </w:r>
          </w:hyperlink>
        </w:p>
        <w:p w14:paraId="0F05FA78" w14:textId="0539694A" w:rsidR="00E100B2" w:rsidRDefault="00E100B2">
          <w:pPr>
            <w:pStyle w:val="TOC2"/>
            <w:rPr>
              <w:rFonts w:eastAsiaTheme="minorEastAsia"/>
              <w:noProof/>
              <w:kern w:val="2"/>
              <w:sz w:val="24"/>
              <w:szCs w:val="24"/>
              <w:lang w:val="es-CL" w:eastAsia="es-CL"/>
              <w14:ligatures w14:val="standardContextual"/>
            </w:rPr>
          </w:pPr>
          <w:hyperlink w:anchor="_Toc200724265" w:history="1">
            <w:r w:rsidRPr="00926E8C">
              <w:rPr>
                <w:rStyle w:val="Hyperlink"/>
                <w:rFonts w:cstheme="minorHAnsi"/>
                <w:b/>
                <w:bCs/>
                <w:noProof/>
              </w:rPr>
              <w:t>3.10</w:t>
            </w:r>
            <w:r>
              <w:rPr>
                <w:rFonts w:eastAsiaTheme="minorEastAsia"/>
                <w:noProof/>
                <w:kern w:val="2"/>
                <w:sz w:val="24"/>
                <w:szCs w:val="24"/>
                <w:lang w:val="es-CL" w:eastAsia="es-CL"/>
                <w14:ligatures w14:val="standardContextual"/>
              </w:rPr>
              <w:tab/>
            </w:r>
            <w:r w:rsidRPr="00926E8C">
              <w:rPr>
                <w:rStyle w:val="Hyperlink"/>
                <w:rFonts w:cstheme="minorHAnsi"/>
                <w:b/>
                <w:bCs/>
                <w:noProof/>
              </w:rPr>
              <w:t>Niveles de evasión de los servicios</w:t>
            </w:r>
            <w:r>
              <w:rPr>
                <w:noProof/>
                <w:webHidden/>
              </w:rPr>
              <w:tab/>
            </w:r>
            <w:r>
              <w:rPr>
                <w:noProof/>
                <w:webHidden/>
              </w:rPr>
              <w:fldChar w:fldCharType="begin"/>
            </w:r>
            <w:r>
              <w:rPr>
                <w:noProof/>
                <w:webHidden/>
              </w:rPr>
              <w:instrText xml:space="preserve"> PAGEREF _Toc200724265 \h </w:instrText>
            </w:r>
            <w:r>
              <w:rPr>
                <w:noProof/>
                <w:webHidden/>
              </w:rPr>
            </w:r>
            <w:r>
              <w:rPr>
                <w:noProof/>
                <w:webHidden/>
              </w:rPr>
              <w:fldChar w:fldCharType="separate"/>
            </w:r>
            <w:r w:rsidR="005E72C0">
              <w:rPr>
                <w:noProof/>
                <w:webHidden/>
              </w:rPr>
              <w:t>16</w:t>
            </w:r>
            <w:r>
              <w:rPr>
                <w:noProof/>
                <w:webHidden/>
              </w:rPr>
              <w:fldChar w:fldCharType="end"/>
            </w:r>
          </w:hyperlink>
        </w:p>
        <w:p w14:paraId="736681F7" w14:textId="4C22E750" w:rsidR="00E100B2" w:rsidRDefault="00E100B2">
          <w:pPr>
            <w:pStyle w:val="TOC2"/>
            <w:rPr>
              <w:rFonts w:eastAsiaTheme="minorEastAsia"/>
              <w:noProof/>
              <w:kern w:val="2"/>
              <w:sz w:val="24"/>
              <w:szCs w:val="24"/>
              <w:lang w:val="es-CL" w:eastAsia="es-CL"/>
              <w14:ligatures w14:val="standardContextual"/>
            </w:rPr>
          </w:pPr>
          <w:hyperlink w:anchor="_Toc200724266" w:history="1">
            <w:r w:rsidRPr="00926E8C">
              <w:rPr>
                <w:rStyle w:val="Hyperlink"/>
                <w:rFonts w:cstheme="minorHAnsi"/>
                <w:b/>
                <w:bCs/>
                <w:noProof/>
              </w:rPr>
              <w:t>3.11</w:t>
            </w:r>
            <w:r>
              <w:rPr>
                <w:rFonts w:eastAsiaTheme="minorEastAsia"/>
                <w:noProof/>
                <w:kern w:val="2"/>
                <w:sz w:val="24"/>
                <w:szCs w:val="24"/>
                <w:lang w:val="es-CL" w:eastAsia="es-CL"/>
                <w14:ligatures w14:val="standardContextual"/>
              </w:rPr>
              <w:tab/>
            </w:r>
            <w:r w:rsidRPr="00926E8C">
              <w:rPr>
                <w:rStyle w:val="Hyperlink"/>
                <w:rFonts w:cstheme="minorHAnsi"/>
                <w:b/>
                <w:bCs/>
                <w:noProof/>
              </w:rPr>
              <w:t>Propuesta y estado de avance de Infraestructura para operación</w:t>
            </w:r>
            <w:r>
              <w:rPr>
                <w:noProof/>
                <w:webHidden/>
              </w:rPr>
              <w:tab/>
            </w:r>
            <w:r>
              <w:rPr>
                <w:noProof/>
                <w:webHidden/>
              </w:rPr>
              <w:fldChar w:fldCharType="begin"/>
            </w:r>
            <w:r>
              <w:rPr>
                <w:noProof/>
                <w:webHidden/>
              </w:rPr>
              <w:instrText xml:space="preserve"> PAGEREF _Toc200724266 \h </w:instrText>
            </w:r>
            <w:r>
              <w:rPr>
                <w:noProof/>
                <w:webHidden/>
              </w:rPr>
            </w:r>
            <w:r>
              <w:rPr>
                <w:noProof/>
                <w:webHidden/>
              </w:rPr>
              <w:fldChar w:fldCharType="separate"/>
            </w:r>
            <w:r w:rsidR="005E72C0">
              <w:rPr>
                <w:noProof/>
                <w:webHidden/>
              </w:rPr>
              <w:t>16</w:t>
            </w:r>
            <w:r>
              <w:rPr>
                <w:noProof/>
                <w:webHidden/>
              </w:rPr>
              <w:fldChar w:fldCharType="end"/>
            </w:r>
          </w:hyperlink>
        </w:p>
        <w:p w14:paraId="3E94DFA9" w14:textId="078CB0DD" w:rsidR="00E100B2" w:rsidRDefault="00E100B2">
          <w:pPr>
            <w:pStyle w:val="TOC2"/>
            <w:rPr>
              <w:rFonts w:eastAsiaTheme="minorEastAsia"/>
              <w:noProof/>
              <w:kern w:val="2"/>
              <w:sz w:val="24"/>
              <w:szCs w:val="24"/>
              <w:lang w:val="es-CL" w:eastAsia="es-CL"/>
              <w14:ligatures w14:val="standardContextual"/>
            </w:rPr>
          </w:pPr>
          <w:hyperlink w:anchor="_Toc200724267" w:history="1">
            <w:r w:rsidRPr="00926E8C">
              <w:rPr>
                <w:rStyle w:val="Hyperlink"/>
                <w:rFonts w:cstheme="minorHAnsi"/>
                <w:b/>
                <w:bCs/>
                <w:noProof/>
              </w:rPr>
              <w:t>3.12</w:t>
            </w:r>
            <w:r>
              <w:rPr>
                <w:rFonts w:eastAsiaTheme="minorEastAsia"/>
                <w:noProof/>
                <w:kern w:val="2"/>
                <w:sz w:val="24"/>
                <w:szCs w:val="24"/>
                <w:lang w:val="es-CL" w:eastAsia="es-CL"/>
                <w14:ligatures w14:val="standardContextual"/>
              </w:rPr>
              <w:tab/>
            </w:r>
            <w:r w:rsidRPr="00926E8C">
              <w:rPr>
                <w:rStyle w:val="Hyperlink"/>
                <w:rFonts w:cstheme="minorHAnsi"/>
                <w:b/>
                <w:bCs/>
                <w:noProof/>
              </w:rPr>
              <w:t>Generación de nueva cobertura</w:t>
            </w:r>
            <w:r>
              <w:rPr>
                <w:noProof/>
                <w:webHidden/>
              </w:rPr>
              <w:tab/>
            </w:r>
            <w:r>
              <w:rPr>
                <w:noProof/>
                <w:webHidden/>
              </w:rPr>
              <w:fldChar w:fldCharType="begin"/>
            </w:r>
            <w:r>
              <w:rPr>
                <w:noProof/>
                <w:webHidden/>
              </w:rPr>
              <w:instrText xml:space="preserve"> PAGEREF _Toc200724267 \h </w:instrText>
            </w:r>
            <w:r>
              <w:rPr>
                <w:noProof/>
                <w:webHidden/>
              </w:rPr>
            </w:r>
            <w:r>
              <w:rPr>
                <w:noProof/>
                <w:webHidden/>
              </w:rPr>
              <w:fldChar w:fldCharType="separate"/>
            </w:r>
            <w:r w:rsidR="005E72C0">
              <w:rPr>
                <w:noProof/>
                <w:webHidden/>
              </w:rPr>
              <w:t>17</w:t>
            </w:r>
            <w:r>
              <w:rPr>
                <w:noProof/>
                <w:webHidden/>
              </w:rPr>
              <w:fldChar w:fldCharType="end"/>
            </w:r>
          </w:hyperlink>
        </w:p>
        <w:p w14:paraId="705524D8" w14:textId="608F064A" w:rsidR="00E100B2" w:rsidRDefault="00E100B2">
          <w:pPr>
            <w:pStyle w:val="TOC2"/>
            <w:rPr>
              <w:rFonts w:eastAsiaTheme="minorEastAsia"/>
              <w:noProof/>
              <w:kern w:val="2"/>
              <w:sz w:val="24"/>
              <w:szCs w:val="24"/>
              <w:lang w:val="es-CL" w:eastAsia="es-CL"/>
              <w14:ligatures w14:val="standardContextual"/>
            </w:rPr>
          </w:pPr>
          <w:hyperlink w:anchor="_Toc200724268" w:history="1">
            <w:r w:rsidRPr="00926E8C">
              <w:rPr>
                <w:rStyle w:val="Hyperlink"/>
                <w:rFonts w:cstheme="minorHAnsi"/>
                <w:noProof/>
              </w:rPr>
              <w:t>3.12.1</w:t>
            </w:r>
            <w:r>
              <w:rPr>
                <w:rFonts w:eastAsiaTheme="minorEastAsia"/>
                <w:noProof/>
                <w:kern w:val="2"/>
                <w:sz w:val="24"/>
                <w:szCs w:val="24"/>
                <w:lang w:val="es-CL" w:eastAsia="es-CL"/>
                <w14:ligatures w14:val="standardContextual"/>
              </w:rPr>
              <w:tab/>
            </w:r>
            <w:r w:rsidRPr="00926E8C">
              <w:rPr>
                <w:rStyle w:val="Hyperlink"/>
                <w:rFonts w:cstheme="minorHAnsi"/>
                <w:b/>
                <w:bCs/>
                <w:noProof/>
              </w:rPr>
              <w:t>Vialidad</w:t>
            </w:r>
            <w:r>
              <w:rPr>
                <w:noProof/>
                <w:webHidden/>
              </w:rPr>
              <w:tab/>
            </w:r>
            <w:r>
              <w:rPr>
                <w:noProof/>
                <w:webHidden/>
              </w:rPr>
              <w:fldChar w:fldCharType="begin"/>
            </w:r>
            <w:r>
              <w:rPr>
                <w:noProof/>
                <w:webHidden/>
              </w:rPr>
              <w:instrText xml:space="preserve"> PAGEREF _Toc200724268 \h </w:instrText>
            </w:r>
            <w:r>
              <w:rPr>
                <w:noProof/>
                <w:webHidden/>
              </w:rPr>
            </w:r>
            <w:r>
              <w:rPr>
                <w:noProof/>
                <w:webHidden/>
              </w:rPr>
              <w:fldChar w:fldCharType="separate"/>
            </w:r>
            <w:r w:rsidR="005E72C0">
              <w:rPr>
                <w:noProof/>
                <w:webHidden/>
              </w:rPr>
              <w:t>17</w:t>
            </w:r>
            <w:r>
              <w:rPr>
                <w:noProof/>
                <w:webHidden/>
              </w:rPr>
              <w:fldChar w:fldCharType="end"/>
            </w:r>
          </w:hyperlink>
        </w:p>
        <w:p w14:paraId="0D735321" w14:textId="6564CC26" w:rsidR="00E100B2" w:rsidRDefault="00E100B2">
          <w:pPr>
            <w:pStyle w:val="TOC2"/>
            <w:rPr>
              <w:rFonts w:eastAsiaTheme="minorEastAsia"/>
              <w:noProof/>
              <w:kern w:val="2"/>
              <w:sz w:val="24"/>
              <w:szCs w:val="24"/>
              <w:lang w:val="es-CL" w:eastAsia="es-CL"/>
              <w14:ligatures w14:val="standardContextual"/>
            </w:rPr>
          </w:pPr>
          <w:hyperlink w:anchor="_Toc200724269" w:history="1">
            <w:r w:rsidRPr="00926E8C">
              <w:rPr>
                <w:rStyle w:val="Hyperlink"/>
                <w:rFonts w:cstheme="minorHAnsi"/>
                <w:noProof/>
              </w:rPr>
              <w:t>3.12.2</w:t>
            </w:r>
            <w:r>
              <w:rPr>
                <w:rFonts w:eastAsiaTheme="minorEastAsia"/>
                <w:noProof/>
                <w:kern w:val="2"/>
                <w:sz w:val="24"/>
                <w:szCs w:val="24"/>
                <w:lang w:val="es-CL" w:eastAsia="es-CL"/>
                <w14:ligatures w14:val="standardContextual"/>
              </w:rPr>
              <w:tab/>
            </w:r>
            <w:r w:rsidRPr="00926E8C">
              <w:rPr>
                <w:rStyle w:val="Hyperlink"/>
                <w:rFonts w:cstheme="minorHAnsi"/>
                <w:b/>
                <w:bCs/>
                <w:noProof/>
              </w:rPr>
              <w:t>Demanda</w:t>
            </w:r>
            <w:r>
              <w:rPr>
                <w:noProof/>
                <w:webHidden/>
              </w:rPr>
              <w:tab/>
            </w:r>
            <w:r>
              <w:rPr>
                <w:noProof/>
                <w:webHidden/>
              </w:rPr>
              <w:fldChar w:fldCharType="begin"/>
            </w:r>
            <w:r>
              <w:rPr>
                <w:noProof/>
                <w:webHidden/>
              </w:rPr>
              <w:instrText xml:space="preserve"> PAGEREF _Toc200724269 \h </w:instrText>
            </w:r>
            <w:r>
              <w:rPr>
                <w:noProof/>
                <w:webHidden/>
              </w:rPr>
            </w:r>
            <w:r>
              <w:rPr>
                <w:noProof/>
                <w:webHidden/>
              </w:rPr>
              <w:fldChar w:fldCharType="separate"/>
            </w:r>
            <w:r w:rsidR="005E72C0">
              <w:rPr>
                <w:noProof/>
                <w:webHidden/>
              </w:rPr>
              <w:t>17</w:t>
            </w:r>
            <w:r>
              <w:rPr>
                <w:noProof/>
                <w:webHidden/>
              </w:rPr>
              <w:fldChar w:fldCharType="end"/>
            </w:r>
          </w:hyperlink>
        </w:p>
        <w:p w14:paraId="1C48D8C1" w14:textId="6F0756CC" w:rsidR="00E100B2" w:rsidRDefault="00E100B2">
          <w:pPr>
            <w:pStyle w:val="TOC2"/>
            <w:rPr>
              <w:rFonts w:eastAsiaTheme="minorEastAsia"/>
              <w:noProof/>
              <w:kern w:val="2"/>
              <w:sz w:val="24"/>
              <w:szCs w:val="24"/>
              <w:lang w:val="es-CL" w:eastAsia="es-CL"/>
              <w14:ligatures w14:val="standardContextual"/>
            </w:rPr>
          </w:pPr>
          <w:hyperlink w:anchor="_Toc200724270" w:history="1">
            <w:r w:rsidRPr="00926E8C">
              <w:rPr>
                <w:rStyle w:val="Hyperlink"/>
                <w:rFonts w:cstheme="minorHAnsi"/>
                <w:b/>
                <w:bCs/>
                <w:noProof/>
              </w:rPr>
              <w:t>3.13</w:t>
            </w:r>
            <w:r>
              <w:rPr>
                <w:rFonts w:eastAsiaTheme="minorEastAsia"/>
                <w:noProof/>
                <w:kern w:val="2"/>
                <w:sz w:val="24"/>
                <w:szCs w:val="24"/>
                <w:lang w:val="es-CL" w:eastAsia="es-CL"/>
                <w14:ligatures w14:val="standardContextual"/>
              </w:rPr>
              <w:tab/>
            </w:r>
            <w:r w:rsidRPr="00926E8C">
              <w:rPr>
                <w:rStyle w:val="Hyperlink"/>
                <w:rFonts w:cstheme="minorHAnsi"/>
                <w:b/>
                <w:bCs/>
                <w:noProof/>
              </w:rPr>
              <w:t>Diferencia y justificación de flota adicional o sobrante producto de la modificación</w:t>
            </w:r>
            <w:r>
              <w:rPr>
                <w:noProof/>
                <w:webHidden/>
              </w:rPr>
              <w:tab/>
            </w:r>
            <w:r>
              <w:rPr>
                <w:noProof/>
                <w:webHidden/>
              </w:rPr>
              <w:fldChar w:fldCharType="begin"/>
            </w:r>
            <w:r>
              <w:rPr>
                <w:noProof/>
                <w:webHidden/>
              </w:rPr>
              <w:instrText xml:space="preserve"> PAGEREF _Toc200724270 \h </w:instrText>
            </w:r>
            <w:r>
              <w:rPr>
                <w:noProof/>
                <w:webHidden/>
              </w:rPr>
            </w:r>
            <w:r>
              <w:rPr>
                <w:noProof/>
                <w:webHidden/>
              </w:rPr>
              <w:fldChar w:fldCharType="separate"/>
            </w:r>
            <w:r w:rsidR="005E72C0">
              <w:rPr>
                <w:noProof/>
                <w:webHidden/>
              </w:rPr>
              <w:t>17</w:t>
            </w:r>
            <w:r>
              <w:rPr>
                <w:noProof/>
                <w:webHidden/>
              </w:rPr>
              <w:fldChar w:fldCharType="end"/>
            </w:r>
          </w:hyperlink>
        </w:p>
        <w:p w14:paraId="31B02DB2" w14:textId="30557BC8" w:rsidR="00E100B2" w:rsidRDefault="00E100B2">
          <w:pPr>
            <w:pStyle w:val="TOC1"/>
            <w:tabs>
              <w:tab w:val="left" w:pos="440"/>
              <w:tab w:val="right" w:leader="dot" w:pos="10451"/>
            </w:tabs>
            <w:rPr>
              <w:rFonts w:eastAsiaTheme="minorEastAsia"/>
              <w:noProof/>
              <w:kern w:val="2"/>
              <w:sz w:val="24"/>
              <w:szCs w:val="24"/>
              <w:lang w:val="es-CL" w:eastAsia="es-CL"/>
              <w14:ligatures w14:val="standardContextual"/>
            </w:rPr>
          </w:pPr>
          <w:hyperlink w:anchor="_Toc200724271" w:history="1">
            <w:r w:rsidRPr="00926E8C">
              <w:rPr>
                <w:rStyle w:val="Hyperlink"/>
                <w:rFonts w:cstheme="minorHAnsi"/>
                <w:b/>
                <w:bCs/>
                <w:noProof/>
              </w:rPr>
              <w:t>4</w:t>
            </w:r>
            <w:r>
              <w:rPr>
                <w:rFonts w:eastAsiaTheme="minorEastAsia"/>
                <w:noProof/>
                <w:kern w:val="2"/>
                <w:sz w:val="24"/>
                <w:szCs w:val="24"/>
                <w:lang w:val="es-CL" w:eastAsia="es-CL"/>
                <w14:ligatures w14:val="standardContextual"/>
              </w:rPr>
              <w:tab/>
            </w:r>
            <w:r w:rsidRPr="00926E8C">
              <w:rPr>
                <w:rStyle w:val="Hyperlink"/>
                <w:rFonts w:cstheme="minorHAnsi"/>
                <w:b/>
                <w:bCs/>
                <w:noProof/>
              </w:rPr>
              <w:t>PRONUNCIAMIENTO SOBRE EL CUMPLIMIENTO DE LOS CRITERIOS</w:t>
            </w:r>
            <w:r>
              <w:rPr>
                <w:noProof/>
                <w:webHidden/>
              </w:rPr>
              <w:tab/>
            </w:r>
            <w:r>
              <w:rPr>
                <w:noProof/>
                <w:webHidden/>
              </w:rPr>
              <w:fldChar w:fldCharType="begin"/>
            </w:r>
            <w:r>
              <w:rPr>
                <w:noProof/>
                <w:webHidden/>
              </w:rPr>
              <w:instrText xml:space="preserve"> PAGEREF _Toc200724271 \h </w:instrText>
            </w:r>
            <w:r>
              <w:rPr>
                <w:noProof/>
                <w:webHidden/>
              </w:rPr>
            </w:r>
            <w:r>
              <w:rPr>
                <w:noProof/>
                <w:webHidden/>
              </w:rPr>
              <w:fldChar w:fldCharType="separate"/>
            </w:r>
            <w:r w:rsidR="005E72C0">
              <w:rPr>
                <w:noProof/>
                <w:webHidden/>
              </w:rPr>
              <w:t>18</w:t>
            </w:r>
            <w:r>
              <w:rPr>
                <w:noProof/>
                <w:webHidden/>
              </w:rPr>
              <w:fldChar w:fldCharType="end"/>
            </w:r>
          </w:hyperlink>
        </w:p>
        <w:p w14:paraId="4ED5C760" w14:textId="245D09A3" w:rsidR="00E100B2" w:rsidRDefault="00E100B2">
          <w:pPr>
            <w:pStyle w:val="TOC3"/>
            <w:rPr>
              <w:rFonts w:eastAsiaTheme="minorEastAsia"/>
              <w:noProof/>
              <w:kern w:val="2"/>
              <w:sz w:val="24"/>
              <w:szCs w:val="24"/>
              <w:lang w:val="es-CL" w:eastAsia="es-CL"/>
              <w14:ligatures w14:val="standardContextual"/>
            </w:rPr>
          </w:pPr>
          <w:hyperlink w:anchor="_Toc200724272" w:history="1">
            <w:r w:rsidRPr="00926E8C">
              <w:rPr>
                <w:rStyle w:val="Hyperlink"/>
                <w:rFonts w:cstheme="minorHAnsi"/>
                <w:noProof/>
              </w:rPr>
              <w:t>4.1.1</w:t>
            </w:r>
            <w:r>
              <w:rPr>
                <w:rFonts w:eastAsiaTheme="minorEastAsia"/>
                <w:noProof/>
                <w:kern w:val="2"/>
                <w:sz w:val="24"/>
                <w:szCs w:val="24"/>
                <w:lang w:val="es-CL" w:eastAsia="es-CL"/>
                <w14:ligatures w14:val="standardContextual"/>
              </w:rPr>
              <w:tab/>
            </w:r>
            <w:r w:rsidRPr="00926E8C">
              <w:rPr>
                <w:rStyle w:val="Hyperlink"/>
                <w:rFonts w:cstheme="minorHAnsi"/>
                <w:b/>
                <w:bCs/>
                <w:noProof/>
              </w:rPr>
              <w:t>Cobertura</w:t>
            </w:r>
            <w:r>
              <w:rPr>
                <w:noProof/>
                <w:webHidden/>
              </w:rPr>
              <w:tab/>
            </w:r>
            <w:r>
              <w:rPr>
                <w:noProof/>
                <w:webHidden/>
              </w:rPr>
              <w:fldChar w:fldCharType="begin"/>
            </w:r>
            <w:r>
              <w:rPr>
                <w:noProof/>
                <w:webHidden/>
              </w:rPr>
              <w:instrText xml:space="preserve"> PAGEREF _Toc200724272 \h </w:instrText>
            </w:r>
            <w:r>
              <w:rPr>
                <w:noProof/>
                <w:webHidden/>
              </w:rPr>
            </w:r>
            <w:r>
              <w:rPr>
                <w:noProof/>
                <w:webHidden/>
              </w:rPr>
              <w:fldChar w:fldCharType="separate"/>
            </w:r>
            <w:r w:rsidR="005E72C0">
              <w:rPr>
                <w:noProof/>
                <w:webHidden/>
              </w:rPr>
              <w:t>18</w:t>
            </w:r>
            <w:r>
              <w:rPr>
                <w:noProof/>
                <w:webHidden/>
              </w:rPr>
              <w:fldChar w:fldCharType="end"/>
            </w:r>
          </w:hyperlink>
        </w:p>
        <w:p w14:paraId="7A4E932D" w14:textId="6F42DB64" w:rsidR="00E100B2" w:rsidRDefault="00E100B2">
          <w:pPr>
            <w:pStyle w:val="TOC3"/>
            <w:rPr>
              <w:rFonts w:eastAsiaTheme="minorEastAsia"/>
              <w:noProof/>
              <w:kern w:val="2"/>
              <w:sz w:val="24"/>
              <w:szCs w:val="24"/>
              <w:lang w:val="es-CL" w:eastAsia="es-CL"/>
              <w14:ligatures w14:val="standardContextual"/>
            </w:rPr>
          </w:pPr>
          <w:hyperlink w:anchor="_Toc200724273" w:history="1">
            <w:r w:rsidRPr="00926E8C">
              <w:rPr>
                <w:rStyle w:val="Hyperlink"/>
                <w:rFonts w:cstheme="minorHAnsi"/>
                <w:noProof/>
              </w:rPr>
              <w:t>4.1.2</w:t>
            </w:r>
            <w:r>
              <w:rPr>
                <w:rFonts w:eastAsiaTheme="minorEastAsia"/>
                <w:noProof/>
                <w:kern w:val="2"/>
                <w:sz w:val="24"/>
                <w:szCs w:val="24"/>
                <w:lang w:val="es-CL" w:eastAsia="es-CL"/>
                <w14:ligatures w14:val="standardContextual"/>
              </w:rPr>
              <w:tab/>
            </w:r>
            <w:r w:rsidRPr="00926E8C">
              <w:rPr>
                <w:rStyle w:val="Hyperlink"/>
                <w:rFonts w:cstheme="minorHAnsi"/>
                <w:b/>
                <w:bCs/>
                <w:noProof/>
              </w:rPr>
              <w:t>Tiempos de espera (frecuencias mínimas)</w:t>
            </w:r>
            <w:r>
              <w:rPr>
                <w:noProof/>
                <w:webHidden/>
              </w:rPr>
              <w:tab/>
            </w:r>
            <w:r>
              <w:rPr>
                <w:noProof/>
                <w:webHidden/>
              </w:rPr>
              <w:fldChar w:fldCharType="begin"/>
            </w:r>
            <w:r>
              <w:rPr>
                <w:noProof/>
                <w:webHidden/>
              </w:rPr>
              <w:instrText xml:space="preserve"> PAGEREF _Toc200724273 \h </w:instrText>
            </w:r>
            <w:r>
              <w:rPr>
                <w:noProof/>
                <w:webHidden/>
              </w:rPr>
            </w:r>
            <w:r>
              <w:rPr>
                <w:noProof/>
                <w:webHidden/>
              </w:rPr>
              <w:fldChar w:fldCharType="separate"/>
            </w:r>
            <w:r w:rsidR="005E72C0">
              <w:rPr>
                <w:noProof/>
                <w:webHidden/>
              </w:rPr>
              <w:t>18</w:t>
            </w:r>
            <w:r>
              <w:rPr>
                <w:noProof/>
                <w:webHidden/>
              </w:rPr>
              <w:fldChar w:fldCharType="end"/>
            </w:r>
          </w:hyperlink>
        </w:p>
        <w:p w14:paraId="3371155E" w14:textId="36346580" w:rsidR="00E100B2" w:rsidRDefault="00E100B2">
          <w:pPr>
            <w:pStyle w:val="TOC3"/>
            <w:rPr>
              <w:rFonts w:eastAsiaTheme="minorEastAsia"/>
              <w:noProof/>
              <w:kern w:val="2"/>
              <w:sz w:val="24"/>
              <w:szCs w:val="24"/>
              <w:lang w:val="es-CL" w:eastAsia="es-CL"/>
              <w14:ligatures w14:val="standardContextual"/>
            </w:rPr>
          </w:pPr>
          <w:hyperlink w:anchor="_Toc200724274" w:history="1">
            <w:r w:rsidRPr="00926E8C">
              <w:rPr>
                <w:rStyle w:val="Hyperlink"/>
                <w:rFonts w:cstheme="minorHAnsi"/>
                <w:noProof/>
              </w:rPr>
              <w:t>4.1.3</w:t>
            </w:r>
            <w:r>
              <w:rPr>
                <w:rFonts w:eastAsiaTheme="minorEastAsia"/>
                <w:noProof/>
                <w:kern w:val="2"/>
                <w:sz w:val="24"/>
                <w:szCs w:val="24"/>
                <w:lang w:val="es-CL" w:eastAsia="es-CL"/>
                <w14:ligatures w14:val="standardContextual"/>
              </w:rPr>
              <w:tab/>
            </w:r>
            <w:r w:rsidRPr="00926E8C">
              <w:rPr>
                <w:rStyle w:val="Hyperlink"/>
                <w:rFonts w:cstheme="minorHAnsi"/>
                <w:b/>
                <w:bCs/>
                <w:noProof/>
              </w:rPr>
              <w:t>Tasa de ocupación o hacinamiento de buses</w:t>
            </w:r>
            <w:r>
              <w:rPr>
                <w:noProof/>
                <w:webHidden/>
              </w:rPr>
              <w:tab/>
            </w:r>
            <w:r>
              <w:rPr>
                <w:noProof/>
                <w:webHidden/>
              </w:rPr>
              <w:fldChar w:fldCharType="begin"/>
            </w:r>
            <w:r>
              <w:rPr>
                <w:noProof/>
                <w:webHidden/>
              </w:rPr>
              <w:instrText xml:space="preserve"> PAGEREF _Toc200724274 \h </w:instrText>
            </w:r>
            <w:r>
              <w:rPr>
                <w:noProof/>
                <w:webHidden/>
              </w:rPr>
            </w:r>
            <w:r>
              <w:rPr>
                <w:noProof/>
                <w:webHidden/>
              </w:rPr>
              <w:fldChar w:fldCharType="separate"/>
            </w:r>
            <w:r w:rsidR="005E72C0">
              <w:rPr>
                <w:noProof/>
                <w:webHidden/>
              </w:rPr>
              <w:t>18</w:t>
            </w:r>
            <w:r>
              <w:rPr>
                <w:noProof/>
                <w:webHidden/>
              </w:rPr>
              <w:fldChar w:fldCharType="end"/>
            </w:r>
          </w:hyperlink>
        </w:p>
        <w:p w14:paraId="144D7FE8" w14:textId="4BF23AB2" w:rsidR="00E100B2" w:rsidRDefault="00E100B2">
          <w:pPr>
            <w:pStyle w:val="TOC3"/>
            <w:rPr>
              <w:rFonts w:eastAsiaTheme="minorEastAsia"/>
              <w:noProof/>
              <w:kern w:val="2"/>
              <w:sz w:val="24"/>
              <w:szCs w:val="24"/>
              <w:lang w:val="es-CL" w:eastAsia="es-CL"/>
              <w14:ligatures w14:val="standardContextual"/>
            </w:rPr>
          </w:pPr>
          <w:hyperlink w:anchor="_Toc200724275" w:history="1">
            <w:r w:rsidRPr="00926E8C">
              <w:rPr>
                <w:rStyle w:val="Hyperlink"/>
                <w:rFonts w:cstheme="minorHAnsi"/>
                <w:noProof/>
              </w:rPr>
              <w:t>4.1.4</w:t>
            </w:r>
            <w:r>
              <w:rPr>
                <w:rFonts w:eastAsiaTheme="minorEastAsia"/>
                <w:noProof/>
                <w:kern w:val="2"/>
                <w:sz w:val="24"/>
                <w:szCs w:val="24"/>
                <w:lang w:val="es-CL" w:eastAsia="es-CL"/>
                <w14:ligatures w14:val="standardContextual"/>
              </w:rPr>
              <w:tab/>
            </w:r>
            <w:r w:rsidRPr="00926E8C">
              <w:rPr>
                <w:rStyle w:val="Hyperlink"/>
                <w:rFonts w:cstheme="minorHAnsi"/>
                <w:b/>
                <w:bCs/>
                <w:noProof/>
              </w:rPr>
              <w:t>Transbordo</w:t>
            </w:r>
            <w:r>
              <w:rPr>
                <w:noProof/>
                <w:webHidden/>
              </w:rPr>
              <w:tab/>
            </w:r>
            <w:r>
              <w:rPr>
                <w:noProof/>
                <w:webHidden/>
              </w:rPr>
              <w:fldChar w:fldCharType="begin"/>
            </w:r>
            <w:r>
              <w:rPr>
                <w:noProof/>
                <w:webHidden/>
              </w:rPr>
              <w:instrText xml:space="preserve"> PAGEREF _Toc200724275 \h </w:instrText>
            </w:r>
            <w:r>
              <w:rPr>
                <w:noProof/>
                <w:webHidden/>
              </w:rPr>
            </w:r>
            <w:r>
              <w:rPr>
                <w:noProof/>
                <w:webHidden/>
              </w:rPr>
              <w:fldChar w:fldCharType="separate"/>
            </w:r>
            <w:r w:rsidR="005E72C0">
              <w:rPr>
                <w:noProof/>
                <w:webHidden/>
              </w:rPr>
              <w:t>18</w:t>
            </w:r>
            <w:r>
              <w:rPr>
                <w:noProof/>
                <w:webHidden/>
              </w:rPr>
              <w:fldChar w:fldCharType="end"/>
            </w:r>
          </w:hyperlink>
        </w:p>
        <w:p w14:paraId="7C30A911" w14:textId="13A90FCC" w:rsidR="00E100B2" w:rsidRDefault="00E100B2">
          <w:pPr>
            <w:pStyle w:val="TOC3"/>
            <w:rPr>
              <w:rFonts w:eastAsiaTheme="minorEastAsia"/>
              <w:noProof/>
              <w:kern w:val="2"/>
              <w:sz w:val="24"/>
              <w:szCs w:val="24"/>
              <w:lang w:val="es-CL" w:eastAsia="es-CL"/>
              <w14:ligatures w14:val="standardContextual"/>
            </w:rPr>
          </w:pPr>
          <w:hyperlink w:anchor="_Toc200724276" w:history="1">
            <w:r w:rsidRPr="00926E8C">
              <w:rPr>
                <w:rStyle w:val="Hyperlink"/>
                <w:rFonts w:cstheme="minorHAnsi"/>
                <w:noProof/>
              </w:rPr>
              <w:t>4.1.5</w:t>
            </w:r>
            <w:r>
              <w:rPr>
                <w:rFonts w:eastAsiaTheme="minorEastAsia"/>
                <w:noProof/>
                <w:kern w:val="2"/>
                <w:sz w:val="24"/>
                <w:szCs w:val="24"/>
                <w:lang w:val="es-CL" w:eastAsia="es-CL"/>
                <w14:ligatures w14:val="standardContextual"/>
              </w:rPr>
              <w:tab/>
            </w:r>
            <w:r w:rsidRPr="00926E8C">
              <w:rPr>
                <w:rStyle w:val="Hyperlink"/>
                <w:rFonts w:cstheme="minorHAnsi"/>
                <w:b/>
                <w:bCs/>
                <w:noProof/>
              </w:rPr>
              <w:t>Servicios Expresos</w:t>
            </w:r>
            <w:r>
              <w:rPr>
                <w:noProof/>
                <w:webHidden/>
              </w:rPr>
              <w:tab/>
            </w:r>
            <w:r>
              <w:rPr>
                <w:noProof/>
                <w:webHidden/>
              </w:rPr>
              <w:fldChar w:fldCharType="begin"/>
            </w:r>
            <w:r>
              <w:rPr>
                <w:noProof/>
                <w:webHidden/>
              </w:rPr>
              <w:instrText xml:space="preserve"> PAGEREF _Toc200724276 \h </w:instrText>
            </w:r>
            <w:r>
              <w:rPr>
                <w:noProof/>
                <w:webHidden/>
              </w:rPr>
            </w:r>
            <w:r>
              <w:rPr>
                <w:noProof/>
                <w:webHidden/>
              </w:rPr>
              <w:fldChar w:fldCharType="separate"/>
            </w:r>
            <w:r w:rsidR="005E72C0">
              <w:rPr>
                <w:noProof/>
                <w:webHidden/>
              </w:rPr>
              <w:t>18</w:t>
            </w:r>
            <w:r>
              <w:rPr>
                <w:noProof/>
                <w:webHidden/>
              </w:rPr>
              <w:fldChar w:fldCharType="end"/>
            </w:r>
          </w:hyperlink>
        </w:p>
        <w:p w14:paraId="71D2DD72" w14:textId="556DB53C" w:rsidR="00E100B2" w:rsidRDefault="00E100B2">
          <w:pPr>
            <w:pStyle w:val="TOC3"/>
            <w:rPr>
              <w:rFonts w:eastAsiaTheme="minorEastAsia"/>
              <w:noProof/>
              <w:kern w:val="2"/>
              <w:sz w:val="24"/>
              <w:szCs w:val="24"/>
              <w:lang w:val="es-CL" w:eastAsia="es-CL"/>
              <w14:ligatures w14:val="standardContextual"/>
            </w:rPr>
          </w:pPr>
          <w:hyperlink w:anchor="_Toc200724277" w:history="1">
            <w:r w:rsidRPr="00926E8C">
              <w:rPr>
                <w:rStyle w:val="Hyperlink"/>
                <w:rFonts w:cstheme="minorHAnsi"/>
                <w:noProof/>
              </w:rPr>
              <w:t>4.1.6</w:t>
            </w:r>
            <w:r>
              <w:rPr>
                <w:rFonts w:eastAsiaTheme="minorEastAsia"/>
                <w:noProof/>
                <w:kern w:val="2"/>
                <w:sz w:val="24"/>
                <w:szCs w:val="24"/>
                <w:lang w:val="es-CL" w:eastAsia="es-CL"/>
                <w14:ligatures w14:val="standardContextual"/>
              </w:rPr>
              <w:tab/>
            </w:r>
            <w:r w:rsidRPr="00926E8C">
              <w:rPr>
                <w:rStyle w:val="Hyperlink"/>
                <w:rFonts w:cstheme="minorHAnsi"/>
                <w:b/>
                <w:bCs/>
                <w:noProof/>
              </w:rPr>
              <w:t>Servicios Nocturnos</w:t>
            </w:r>
            <w:r>
              <w:rPr>
                <w:noProof/>
                <w:webHidden/>
              </w:rPr>
              <w:tab/>
            </w:r>
            <w:r>
              <w:rPr>
                <w:noProof/>
                <w:webHidden/>
              </w:rPr>
              <w:fldChar w:fldCharType="begin"/>
            </w:r>
            <w:r>
              <w:rPr>
                <w:noProof/>
                <w:webHidden/>
              </w:rPr>
              <w:instrText xml:space="preserve"> PAGEREF _Toc200724277 \h </w:instrText>
            </w:r>
            <w:r>
              <w:rPr>
                <w:noProof/>
                <w:webHidden/>
              </w:rPr>
            </w:r>
            <w:r>
              <w:rPr>
                <w:noProof/>
                <w:webHidden/>
              </w:rPr>
              <w:fldChar w:fldCharType="separate"/>
            </w:r>
            <w:r w:rsidR="005E72C0">
              <w:rPr>
                <w:noProof/>
                <w:webHidden/>
              </w:rPr>
              <w:t>18</w:t>
            </w:r>
            <w:r>
              <w:rPr>
                <w:noProof/>
                <w:webHidden/>
              </w:rPr>
              <w:fldChar w:fldCharType="end"/>
            </w:r>
          </w:hyperlink>
        </w:p>
        <w:p w14:paraId="41864A63" w14:textId="4DB9ABC4" w:rsidR="00E100B2" w:rsidRDefault="00E100B2">
          <w:pPr>
            <w:pStyle w:val="TOC3"/>
            <w:rPr>
              <w:rFonts w:eastAsiaTheme="minorEastAsia"/>
              <w:noProof/>
              <w:kern w:val="2"/>
              <w:sz w:val="24"/>
              <w:szCs w:val="24"/>
              <w:lang w:val="es-CL" w:eastAsia="es-CL"/>
              <w14:ligatures w14:val="standardContextual"/>
            </w:rPr>
          </w:pPr>
          <w:hyperlink w:anchor="_Toc200724278" w:history="1">
            <w:r w:rsidRPr="00926E8C">
              <w:rPr>
                <w:rStyle w:val="Hyperlink"/>
                <w:rFonts w:cstheme="minorHAnsi"/>
                <w:noProof/>
              </w:rPr>
              <w:t>4.1.7</w:t>
            </w:r>
            <w:r>
              <w:rPr>
                <w:rFonts w:eastAsiaTheme="minorEastAsia"/>
                <w:noProof/>
                <w:kern w:val="2"/>
                <w:sz w:val="24"/>
                <w:szCs w:val="24"/>
                <w:lang w:val="es-CL" w:eastAsia="es-CL"/>
                <w14:ligatures w14:val="standardContextual"/>
              </w:rPr>
              <w:tab/>
            </w:r>
            <w:r w:rsidRPr="00926E8C">
              <w:rPr>
                <w:rStyle w:val="Hyperlink"/>
                <w:rFonts w:cstheme="minorHAnsi"/>
                <w:b/>
                <w:bCs/>
                <w:noProof/>
              </w:rPr>
              <w:t>Sincronización</w:t>
            </w:r>
            <w:r>
              <w:rPr>
                <w:noProof/>
                <w:webHidden/>
              </w:rPr>
              <w:tab/>
            </w:r>
            <w:r>
              <w:rPr>
                <w:noProof/>
                <w:webHidden/>
              </w:rPr>
              <w:fldChar w:fldCharType="begin"/>
            </w:r>
            <w:r>
              <w:rPr>
                <w:noProof/>
                <w:webHidden/>
              </w:rPr>
              <w:instrText xml:space="preserve"> PAGEREF _Toc200724278 \h </w:instrText>
            </w:r>
            <w:r>
              <w:rPr>
                <w:noProof/>
                <w:webHidden/>
              </w:rPr>
            </w:r>
            <w:r>
              <w:rPr>
                <w:noProof/>
                <w:webHidden/>
              </w:rPr>
              <w:fldChar w:fldCharType="separate"/>
            </w:r>
            <w:r w:rsidR="005E72C0">
              <w:rPr>
                <w:noProof/>
                <w:webHidden/>
              </w:rPr>
              <w:t>19</w:t>
            </w:r>
            <w:r>
              <w:rPr>
                <w:noProof/>
                <w:webHidden/>
              </w:rPr>
              <w:fldChar w:fldCharType="end"/>
            </w:r>
          </w:hyperlink>
        </w:p>
        <w:p w14:paraId="57E08810" w14:textId="6B718038" w:rsidR="00E100B2" w:rsidRDefault="00E100B2">
          <w:pPr>
            <w:pStyle w:val="TOC2"/>
            <w:rPr>
              <w:rFonts w:eastAsiaTheme="minorEastAsia"/>
              <w:noProof/>
              <w:kern w:val="2"/>
              <w:sz w:val="24"/>
              <w:szCs w:val="24"/>
              <w:lang w:val="es-CL" w:eastAsia="es-CL"/>
              <w14:ligatures w14:val="standardContextual"/>
            </w:rPr>
          </w:pPr>
          <w:hyperlink w:anchor="_Toc200724279" w:history="1">
            <w:r w:rsidRPr="00926E8C">
              <w:rPr>
                <w:rStyle w:val="Hyperlink"/>
                <w:rFonts w:cstheme="minorHAnsi"/>
                <w:b/>
                <w:bCs/>
                <w:noProof/>
              </w:rPr>
              <w:t>4.2</w:t>
            </w:r>
            <w:r>
              <w:rPr>
                <w:rFonts w:eastAsiaTheme="minorEastAsia"/>
                <w:noProof/>
                <w:kern w:val="2"/>
                <w:sz w:val="24"/>
                <w:szCs w:val="24"/>
                <w:lang w:val="es-CL" w:eastAsia="es-CL"/>
                <w14:ligatures w14:val="standardContextual"/>
              </w:rPr>
              <w:tab/>
            </w:r>
            <w:r w:rsidRPr="00926E8C">
              <w:rPr>
                <w:rStyle w:val="Hyperlink"/>
                <w:rFonts w:cstheme="minorHAnsi"/>
                <w:b/>
                <w:bCs/>
                <w:noProof/>
              </w:rPr>
              <w:t>Impacto en tiempos de viaje</w:t>
            </w:r>
            <w:r>
              <w:rPr>
                <w:noProof/>
                <w:webHidden/>
              </w:rPr>
              <w:tab/>
            </w:r>
            <w:r>
              <w:rPr>
                <w:noProof/>
                <w:webHidden/>
              </w:rPr>
              <w:fldChar w:fldCharType="begin"/>
            </w:r>
            <w:r>
              <w:rPr>
                <w:noProof/>
                <w:webHidden/>
              </w:rPr>
              <w:instrText xml:space="preserve"> PAGEREF _Toc200724279 \h </w:instrText>
            </w:r>
            <w:r>
              <w:rPr>
                <w:noProof/>
                <w:webHidden/>
              </w:rPr>
            </w:r>
            <w:r>
              <w:rPr>
                <w:noProof/>
                <w:webHidden/>
              </w:rPr>
              <w:fldChar w:fldCharType="separate"/>
            </w:r>
            <w:r w:rsidR="005E72C0">
              <w:rPr>
                <w:noProof/>
                <w:webHidden/>
              </w:rPr>
              <w:t>19</w:t>
            </w:r>
            <w:r>
              <w:rPr>
                <w:noProof/>
                <w:webHidden/>
              </w:rPr>
              <w:fldChar w:fldCharType="end"/>
            </w:r>
          </w:hyperlink>
        </w:p>
        <w:p w14:paraId="5BD0AE52" w14:textId="44DB71F0" w:rsidR="00E100B2" w:rsidRDefault="00E100B2">
          <w:pPr>
            <w:pStyle w:val="TOC2"/>
            <w:rPr>
              <w:rFonts w:eastAsiaTheme="minorEastAsia"/>
              <w:noProof/>
              <w:kern w:val="2"/>
              <w:sz w:val="24"/>
              <w:szCs w:val="24"/>
              <w:lang w:val="es-CL" w:eastAsia="es-CL"/>
              <w14:ligatures w14:val="standardContextual"/>
            </w:rPr>
          </w:pPr>
          <w:hyperlink w:anchor="_Toc200724280" w:history="1">
            <w:r w:rsidRPr="00926E8C">
              <w:rPr>
                <w:rStyle w:val="Hyperlink"/>
                <w:rFonts w:cstheme="minorHAnsi"/>
                <w:b/>
                <w:bCs/>
                <w:noProof/>
              </w:rPr>
              <w:t>4.3</w:t>
            </w:r>
            <w:r>
              <w:rPr>
                <w:rFonts w:eastAsiaTheme="minorEastAsia"/>
                <w:noProof/>
                <w:kern w:val="2"/>
                <w:sz w:val="24"/>
                <w:szCs w:val="24"/>
                <w:lang w:val="es-CL" w:eastAsia="es-CL"/>
                <w14:ligatures w14:val="standardContextual"/>
              </w:rPr>
              <w:tab/>
            </w:r>
            <w:r w:rsidRPr="00926E8C">
              <w:rPr>
                <w:rStyle w:val="Hyperlink"/>
                <w:rFonts w:cstheme="minorHAnsi"/>
                <w:b/>
                <w:bCs/>
                <w:noProof/>
              </w:rPr>
              <w:t>Impacto en tiempos de acceso</w:t>
            </w:r>
            <w:r>
              <w:rPr>
                <w:noProof/>
                <w:webHidden/>
              </w:rPr>
              <w:tab/>
            </w:r>
            <w:r>
              <w:rPr>
                <w:noProof/>
                <w:webHidden/>
              </w:rPr>
              <w:fldChar w:fldCharType="begin"/>
            </w:r>
            <w:r>
              <w:rPr>
                <w:noProof/>
                <w:webHidden/>
              </w:rPr>
              <w:instrText xml:space="preserve"> PAGEREF _Toc200724280 \h </w:instrText>
            </w:r>
            <w:r>
              <w:rPr>
                <w:noProof/>
                <w:webHidden/>
              </w:rPr>
            </w:r>
            <w:r>
              <w:rPr>
                <w:noProof/>
                <w:webHidden/>
              </w:rPr>
              <w:fldChar w:fldCharType="separate"/>
            </w:r>
            <w:r w:rsidR="005E72C0">
              <w:rPr>
                <w:noProof/>
                <w:webHidden/>
              </w:rPr>
              <w:t>19</w:t>
            </w:r>
            <w:r>
              <w:rPr>
                <w:noProof/>
                <w:webHidden/>
              </w:rPr>
              <w:fldChar w:fldCharType="end"/>
            </w:r>
          </w:hyperlink>
        </w:p>
        <w:p w14:paraId="6FBC57D4" w14:textId="1A0A60EE" w:rsidR="00E100B2" w:rsidRDefault="00E100B2">
          <w:pPr>
            <w:pStyle w:val="TOC2"/>
            <w:rPr>
              <w:rFonts w:eastAsiaTheme="minorEastAsia"/>
              <w:noProof/>
              <w:kern w:val="2"/>
              <w:sz w:val="24"/>
              <w:szCs w:val="24"/>
              <w:lang w:val="es-CL" w:eastAsia="es-CL"/>
              <w14:ligatures w14:val="standardContextual"/>
            </w:rPr>
          </w:pPr>
          <w:hyperlink w:anchor="_Toc200724281" w:history="1">
            <w:r w:rsidRPr="00926E8C">
              <w:rPr>
                <w:rStyle w:val="Hyperlink"/>
                <w:rFonts w:cstheme="minorHAnsi"/>
                <w:b/>
                <w:bCs/>
                <w:noProof/>
              </w:rPr>
              <w:t>4.4</w:t>
            </w:r>
            <w:r>
              <w:rPr>
                <w:rFonts w:eastAsiaTheme="minorEastAsia"/>
                <w:noProof/>
                <w:kern w:val="2"/>
                <w:sz w:val="24"/>
                <w:szCs w:val="24"/>
                <w:lang w:val="es-CL" w:eastAsia="es-CL"/>
                <w14:ligatures w14:val="standardContextual"/>
              </w:rPr>
              <w:tab/>
            </w:r>
            <w:r w:rsidRPr="00926E8C">
              <w:rPr>
                <w:rStyle w:val="Hyperlink"/>
                <w:rFonts w:cstheme="minorHAnsi"/>
                <w:b/>
                <w:bCs/>
                <w:noProof/>
              </w:rPr>
              <w:t>Impacto sobre usuarios críticos en caso de necesidad identificada</w:t>
            </w:r>
            <w:r>
              <w:rPr>
                <w:noProof/>
                <w:webHidden/>
              </w:rPr>
              <w:tab/>
            </w:r>
            <w:r>
              <w:rPr>
                <w:noProof/>
                <w:webHidden/>
              </w:rPr>
              <w:fldChar w:fldCharType="begin"/>
            </w:r>
            <w:r>
              <w:rPr>
                <w:noProof/>
                <w:webHidden/>
              </w:rPr>
              <w:instrText xml:space="preserve"> PAGEREF _Toc200724281 \h </w:instrText>
            </w:r>
            <w:r>
              <w:rPr>
                <w:noProof/>
                <w:webHidden/>
              </w:rPr>
            </w:r>
            <w:r>
              <w:rPr>
                <w:noProof/>
                <w:webHidden/>
              </w:rPr>
              <w:fldChar w:fldCharType="separate"/>
            </w:r>
            <w:r w:rsidR="005E72C0">
              <w:rPr>
                <w:noProof/>
                <w:webHidden/>
              </w:rPr>
              <w:t>19</w:t>
            </w:r>
            <w:r>
              <w:rPr>
                <w:noProof/>
                <w:webHidden/>
              </w:rPr>
              <w:fldChar w:fldCharType="end"/>
            </w:r>
          </w:hyperlink>
        </w:p>
        <w:p w14:paraId="27824A44" w14:textId="63A47CB9" w:rsidR="00E100B2" w:rsidRDefault="00E100B2">
          <w:pPr>
            <w:pStyle w:val="TOC2"/>
            <w:rPr>
              <w:rFonts w:eastAsiaTheme="minorEastAsia"/>
              <w:noProof/>
              <w:kern w:val="2"/>
              <w:sz w:val="24"/>
              <w:szCs w:val="24"/>
              <w:lang w:val="es-CL" w:eastAsia="es-CL"/>
              <w14:ligatures w14:val="standardContextual"/>
            </w:rPr>
          </w:pPr>
          <w:hyperlink w:anchor="_Toc200724282" w:history="1">
            <w:r w:rsidRPr="00926E8C">
              <w:rPr>
                <w:rStyle w:val="Hyperlink"/>
                <w:rFonts w:cstheme="minorHAnsi"/>
                <w:b/>
                <w:bCs/>
                <w:noProof/>
              </w:rPr>
              <w:t>4.5</w:t>
            </w:r>
            <w:r>
              <w:rPr>
                <w:rFonts w:eastAsiaTheme="minorEastAsia"/>
                <w:noProof/>
                <w:kern w:val="2"/>
                <w:sz w:val="24"/>
                <w:szCs w:val="24"/>
                <w:lang w:val="es-CL" w:eastAsia="es-CL"/>
                <w14:ligatures w14:val="standardContextual"/>
              </w:rPr>
              <w:tab/>
            </w:r>
            <w:r w:rsidRPr="00926E8C">
              <w:rPr>
                <w:rStyle w:val="Hyperlink"/>
                <w:rFonts w:cstheme="minorHAnsi"/>
                <w:b/>
                <w:bCs/>
                <w:noProof/>
              </w:rPr>
              <w:t>Impacto financiero para la modificación</w:t>
            </w:r>
            <w:r>
              <w:rPr>
                <w:noProof/>
                <w:webHidden/>
              </w:rPr>
              <w:tab/>
            </w:r>
            <w:r>
              <w:rPr>
                <w:noProof/>
                <w:webHidden/>
              </w:rPr>
              <w:fldChar w:fldCharType="begin"/>
            </w:r>
            <w:r>
              <w:rPr>
                <w:noProof/>
                <w:webHidden/>
              </w:rPr>
              <w:instrText xml:space="preserve"> PAGEREF _Toc200724282 \h </w:instrText>
            </w:r>
            <w:r>
              <w:rPr>
                <w:noProof/>
                <w:webHidden/>
              </w:rPr>
            </w:r>
            <w:r>
              <w:rPr>
                <w:noProof/>
                <w:webHidden/>
              </w:rPr>
              <w:fldChar w:fldCharType="separate"/>
            </w:r>
            <w:r w:rsidR="005E72C0">
              <w:rPr>
                <w:noProof/>
                <w:webHidden/>
              </w:rPr>
              <w:t>19</w:t>
            </w:r>
            <w:r>
              <w:rPr>
                <w:noProof/>
                <w:webHidden/>
              </w:rPr>
              <w:fldChar w:fldCharType="end"/>
            </w:r>
          </w:hyperlink>
        </w:p>
        <w:p w14:paraId="4C67DC0F" w14:textId="2E60A042" w:rsidR="00E100B2" w:rsidRDefault="00E100B2">
          <w:pPr>
            <w:pStyle w:val="TOC2"/>
            <w:rPr>
              <w:rFonts w:eastAsiaTheme="minorEastAsia"/>
              <w:noProof/>
              <w:kern w:val="2"/>
              <w:sz w:val="24"/>
              <w:szCs w:val="24"/>
              <w:lang w:val="es-CL" w:eastAsia="es-CL"/>
              <w14:ligatures w14:val="standardContextual"/>
            </w:rPr>
          </w:pPr>
          <w:hyperlink w:anchor="_Toc200724283" w:history="1">
            <w:r w:rsidRPr="00926E8C">
              <w:rPr>
                <w:rStyle w:val="Hyperlink"/>
                <w:rFonts w:cstheme="minorHAnsi"/>
                <w:b/>
                <w:bCs/>
                <w:noProof/>
              </w:rPr>
              <w:t>4.6</w:t>
            </w:r>
            <w:r>
              <w:rPr>
                <w:rFonts w:eastAsiaTheme="minorEastAsia"/>
                <w:noProof/>
                <w:kern w:val="2"/>
                <w:sz w:val="24"/>
                <w:szCs w:val="24"/>
                <w:lang w:val="es-CL" w:eastAsia="es-CL"/>
                <w14:ligatures w14:val="standardContextual"/>
              </w:rPr>
              <w:tab/>
            </w:r>
            <w:r w:rsidRPr="00926E8C">
              <w:rPr>
                <w:rStyle w:val="Hyperlink"/>
                <w:rFonts w:cstheme="minorHAnsi"/>
                <w:b/>
                <w:bCs/>
                <w:noProof/>
              </w:rPr>
              <w:t>Otros</w:t>
            </w:r>
            <w:r>
              <w:rPr>
                <w:noProof/>
                <w:webHidden/>
              </w:rPr>
              <w:tab/>
            </w:r>
            <w:r>
              <w:rPr>
                <w:noProof/>
                <w:webHidden/>
              </w:rPr>
              <w:fldChar w:fldCharType="begin"/>
            </w:r>
            <w:r>
              <w:rPr>
                <w:noProof/>
                <w:webHidden/>
              </w:rPr>
              <w:instrText xml:space="preserve"> PAGEREF _Toc200724283 \h </w:instrText>
            </w:r>
            <w:r>
              <w:rPr>
                <w:noProof/>
                <w:webHidden/>
              </w:rPr>
            </w:r>
            <w:r>
              <w:rPr>
                <w:noProof/>
                <w:webHidden/>
              </w:rPr>
              <w:fldChar w:fldCharType="separate"/>
            </w:r>
            <w:r w:rsidR="005E72C0">
              <w:rPr>
                <w:noProof/>
                <w:webHidden/>
              </w:rPr>
              <w:t>19</w:t>
            </w:r>
            <w:r>
              <w:rPr>
                <w:noProof/>
                <w:webHidden/>
              </w:rPr>
              <w:fldChar w:fldCharType="end"/>
            </w:r>
          </w:hyperlink>
        </w:p>
        <w:p w14:paraId="4771FE9F" w14:textId="6EB4980C" w:rsidR="00E100B2" w:rsidRDefault="00E100B2">
          <w:pPr>
            <w:pStyle w:val="TOC2"/>
            <w:rPr>
              <w:rFonts w:eastAsiaTheme="minorEastAsia"/>
              <w:noProof/>
              <w:kern w:val="2"/>
              <w:sz w:val="24"/>
              <w:szCs w:val="24"/>
              <w:lang w:val="es-CL" w:eastAsia="es-CL"/>
              <w14:ligatures w14:val="standardContextual"/>
            </w:rPr>
          </w:pPr>
          <w:hyperlink w:anchor="_Toc200724284" w:history="1">
            <w:r w:rsidRPr="00926E8C">
              <w:rPr>
                <w:rStyle w:val="Hyperlink"/>
                <w:rFonts w:cstheme="minorHAnsi"/>
                <w:b/>
                <w:bCs/>
                <w:noProof/>
              </w:rPr>
              <w:t>4.7</w:t>
            </w:r>
            <w:r>
              <w:rPr>
                <w:rFonts w:eastAsiaTheme="minorEastAsia"/>
                <w:noProof/>
                <w:kern w:val="2"/>
                <w:sz w:val="24"/>
                <w:szCs w:val="24"/>
                <w:lang w:val="es-CL" w:eastAsia="es-CL"/>
                <w14:ligatures w14:val="standardContextual"/>
              </w:rPr>
              <w:tab/>
            </w:r>
            <w:r w:rsidRPr="00926E8C">
              <w:rPr>
                <w:rStyle w:val="Hyperlink"/>
                <w:rFonts w:cstheme="minorHAnsi"/>
                <w:b/>
                <w:bCs/>
                <w:noProof/>
              </w:rPr>
              <w:t>Conclusiones</w:t>
            </w:r>
            <w:r>
              <w:rPr>
                <w:noProof/>
                <w:webHidden/>
              </w:rPr>
              <w:tab/>
            </w:r>
            <w:r>
              <w:rPr>
                <w:noProof/>
                <w:webHidden/>
              </w:rPr>
              <w:fldChar w:fldCharType="begin"/>
            </w:r>
            <w:r>
              <w:rPr>
                <w:noProof/>
                <w:webHidden/>
              </w:rPr>
              <w:instrText xml:space="preserve"> PAGEREF _Toc200724284 \h </w:instrText>
            </w:r>
            <w:r>
              <w:rPr>
                <w:noProof/>
                <w:webHidden/>
              </w:rPr>
            </w:r>
            <w:r>
              <w:rPr>
                <w:noProof/>
                <w:webHidden/>
              </w:rPr>
              <w:fldChar w:fldCharType="separate"/>
            </w:r>
            <w:r w:rsidR="005E72C0">
              <w:rPr>
                <w:noProof/>
                <w:webHidden/>
              </w:rPr>
              <w:t>19</w:t>
            </w:r>
            <w:r>
              <w:rPr>
                <w:noProof/>
                <w:webHidden/>
              </w:rPr>
              <w:fldChar w:fldCharType="end"/>
            </w:r>
          </w:hyperlink>
        </w:p>
        <w:p w14:paraId="35D86FB7" w14:textId="7B41E510" w:rsidR="00196C2A" w:rsidRPr="00A8600A" w:rsidRDefault="00196C2A" w:rsidP="00B30261">
          <w:pPr>
            <w:spacing w:line="360" w:lineRule="auto"/>
            <w:jc w:val="both"/>
            <w:rPr>
              <w:rFonts w:cstheme="minorHAnsi"/>
              <w:b/>
              <w:bCs/>
            </w:rPr>
          </w:pPr>
          <w:r w:rsidRPr="00A8600A">
            <w:rPr>
              <w:rFonts w:cstheme="minorHAnsi"/>
              <w:b/>
              <w:bCs/>
              <w:lang w:val="es-ES"/>
            </w:rPr>
            <w:fldChar w:fldCharType="end"/>
          </w:r>
        </w:p>
      </w:sdtContent>
    </w:sdt>
    <w:p w14:paraId="7407E90C" w14:textId="77777777" w:rsidR="00FD1CB5" w:rsidRPr="00A8600A" w:rsidRDefault="00FD1CB5" w:rsidP="00B30261">
      <w:pPr>
        <w:spacing w:line="360" w:lineRule="auto"/>
        <w:jc w:val="both"/>
        <w:rPr>
          <w:rFonts w:cstheme="minorHAnsi"/>
          <w:b/>
          <w:bCs/>
        </w:rPr>
        <w:sectPr w:rsidR="00FD1CB5" w:rsidRPr="00A8600A" w:rsidSect="0044670A">
          <w:pgSz w:w="11901" w:h="16437"/>
          <w:pgMar w:top="720" w:right="720" w:bottom="0" w:left="720" w:header="709" w:footer="0" w:gutter="0"/>
          <w:cols w:space="720"/>
          <w:titlePg/>
          <w:docGrid w:linePitch="360"/>
        </w:sectPr>
      </w:pPr>
    </w:p>
    <w:p w14:paraId="15A54609" w14:textId="5C0906F3" w:rsidR="005669A1" w:rsidRPr="00A8600A" w:rsidRDefault="005669A1" w:rsidP="00B30261">
      <w:pPr>
        <w:shd w:val="clear" w:color="auto" w:fill="FFFFFF"/>
        <w:spacing w:after="0" w:line="360" w:lineRule="auto"/>
        <w:jc w:val="both"/>
        <w:rPr>
          <w:rFonts w:eastAsia="Times New Roman" w:cstheme="minorHAnsi"/>
          <w:iCs/>
          <w:color w:val="000000" w:themeColor="text1"/>
          <w:lang w:val="es-MX" w:eastAsia="zh-CN"/>
        </w:rPr>
      </w:pPr>
    </w:p>
    <w:p w14:paraId="2CA9C9DF" w14:textId="68824589" w:rsidR="008C15B6" w:rsidRPr="008710D8" w:rsidRDefault="008C15B6" w:rsidP="00B30261">
      <w:pPr>
        <w:pStyle w:val="Heading1"/>
        <w:numPr>
          <w:ilvl w:val="0"/>
          <w:numId w:val="6"/>
        </w:numPr>
        <w:spacing w:line="360" w:lineRule="auto"/>
        <w:ind w:left="0" w:firstLine="0"/>
        <w:rPr>
          <w:rFonts w:asciiTheme="minorHAnsi" w:hAnsiTheme="minorHAnsi" w:cstheme="minorHAnsi"/>
          <w:b/>
          <w:bCs/>
          <w:color w:val="000000" w:themeColor="text1"/>
          <w:sz w:val="22"/>
          <w:szCs w:val="22"/>
        </w:rPr>
      </w:pPr>
      <w:bookmarkStart w:id="0" w:name="_Toc200724239"/>
      <w:r w:rsidRPr="008710D8">
        <w:rPr>
          <w:rFonts w:asciiTheme="minorHAnsi" w:hAnsiTheme="minorHAnsi" w:cstheme="minorHAnsi"/>
          <w:b/>
          <w:bCs/>
          <w:color w:val="000000" w:themeColor="text1"/>
          <w:sz w:val="22"/>
          <w:szCs w:val="22"/>
        </w:rPr>
        <w:t>PRESENTACIÓN DE LA PROPUESTA Y ANTECEDENTES GENERALES</w:t>
      </w:r>
      <w:bookmarkEnd w:id="0"/>
    </w:p>
    <w:p w14:paraId="7794CA73" w14:textId="77777777" w:rsidR="008E5BDA" w:rsidRPr="008710D8" w:rsidRDefault="008E5BDA" w:rsidP="00B30261">
      <w:pPr>
        <w:pStyle w:val="ListParagraph"/>
        <w:ind w:left="0"/>
        <w:rPr>
          <w:b/>
          <w:bCs/>
        </w:rPr>
      </w:pPr>
    </w:p>
    <w:p w14:paraId="08B23733" w14:textId="77777777" w:rsidR="008C15B6" w:rsidRPr="008710D8" w:rsidRDefault="008C15B6" w:rsidP="00B30261">
      <w:pPr>
        <w:pStyle w:val="Heading2"/>
        <w:numPr>
          <w:ilvl w:val="0"/>
          <w:numId w:val="2"/>
        </w:numPr>
        <w:spacing w:line="360" w:lineRule="auto"/>
        <w:ind w:left="0" w:firstLine="0"/>
        <w:jc w:val="both"/>
        <w:rPr>
          <w:rFonts w:asciiTheme="minorHAnsi" w:hAnsiTheme="minorHAnsi" w:cstheme="minorHAnsi"/>
          <w:b/>
          <w:bCs/>
          <w:color w:val="000000" w:themeColor="text1"/>
          <w:sz w:val="22"/>
          <w:szCs w:val="22"/>
        </w:rPr>
      </w:pPr>
      <w:bookmarkStart w:id="1" w:name="_Toc200724240"/>
      <w:r w:rsidRPr="008710D8">
        <w:rPr>
          <w:rFonts w:asciiTheme="minorHAnsi" w:hAnsiTheme="minorHAnsi" w:cstheme="minorHAnsi"/>
          <w:b/>
          <w:bCs/>
          <w:color w:val="000000" w:themeColor="text1"/>
          <w:sz w:val="22"/>
          <w:szCs w:val="22"/>
        </w:rPr>
        <w:t>Descripción de la problemática.</w:t>
      </w:r>
      <w:bookmarkEnd w:id="1"/>
    </w:p>
    <w:p w14:paraId="4EC13D03" w14:textId="30CD8A61" w:rsidR="00A90A84" w:rsidRDefault="0065040C" w:rsidP="001E046D">
      <w:pPr>
        <w:jc w:val="both"/>
        <w:rPr>
          <w:rFonts w:ascii="Arial" w:hAnsi="Arial" w:cs="Arial"/>
        </w:rPr>
      </w:pPr>
      <w:r w:rsidRPr="008710D8">
        <w:rPr>
          <w:rFonts w:ascii="Arial" w:hAnsi="Arial" w:cs="Arial"/>
        </w:rPr>
        <w:t>Mediante oficio N° 2074</w:t>
      </w:r>
      <w:r w:rsidR="00611898" w:rsidRPr="008710D8">
        <w:rPr>
          <w:rFonts w:ascii="Arial" w:hAnsi="Arial" w:cs="Arial"/>
        </w:rPr>
        <w:t xml:space="preserve">/2025 el Directorio de Transporte Público Metropolitano informa sobre los </w:t>
      </w:r>
      <w:r w:rsidR="00587F26" w:rsidRPr="008710D8">
        <w:rPr>
          <w:rFonts w:ascii="Arial" w:hAnsi="Arial" w:cs="Arial"/>
        </w:rPr>
        <w:t>lineamientos</w:t>
      </w:r>
      <w:r w:rsidR="00611898" w:rsidRPr="008710D8">
        <w:rPr>
          <w:rFonts w:ascii="Arial" w:hAnsi="Arial" w:cs="Arial"/>
        </w:rPr>
        <w:t xml:space="preserve"> a considerar en la presentación de propuestas para el proceso de elaboración del programa de operación para el periodo 2025-2026</w:t>
      </w:r>
      <w:r w:rsidR="00A90A84" w:rsidRPr="008710D8">
        <w:rPr>
          <w:rFonts w:ascii="Arial" w:hAnsi="Arial" w:cs="Arial"/>
        </w:rPr>
        <w:t>, entre los que se encuentran los siguientes:</w:t>
      </w:r>
    </w:p>
    <w:p w14:paraId="369B8ECE" w14:textId="77777777" w:rsidR="00625F3B" w:rsidRPr="00625F3B" w:rsidRDefault="00625F3B" w:rsidP="00625F3B">
      <w:pPr>
        <w:pStyle w:val="ListParagraph"/>
        <w:numPr>
          <w:ilvl w:val="0"/>
          <w:numId w:val="20"/>
        </w:numPr>
        <w:jc w:val="both"/>
        <w:rPr>
          <w:rFonts w:ascii="Arial" w:hAnsi="Arial" w:cs="Arial"/>
          <w:lang w:val="es-CL"/>
        </w:rPr>
      </w:pPr>
      <w:r w:rsidRPr="00625F3B">
        <w:rPr>
          <w:rFonts w:ascii="Arial" w:hAnsi="Arial" w:cs="Arial"/>
          <w:lang w:val="es-CL"/>
        </w:rPr>
        <w:t xml:space="preserve">En respuesta a los cambios de movilidad en el Sistema de Transporte, dada la constante evolución de la ciudad y mejoras en la infraestructura de la red de transporte público, analizar y proponer ajustes de frecuencia, plazas y horarios de los servicios, que permitan mejorar y optimizar la oferta, manteniendo el balance de niveles de cargas entre oferta/demanda. </w:t>
      </w:r>
    </w:p>
    <w:p w14:paraId="2ABF5A81" w14:textId="77777777" w:rsidR="00A90A84" w:rsidRDefault="00A90A84" w:rsidP="00A90A84">
      <w:pPr>
        <w:pStyle w:val="ListParagraph"/>
        <w:numPr>
          <w:ilvl w:val="0"/>
          <w:numId w:val="20"/>
        </w:numPr>
        <w:jc w:val="both"/>
        <w:rPr>
          <w:rFonts w:ascii="Arial" w:hAnsi="Arial" w:cs="Arial"/>
        </w:rPr>
      </w:pPr>
      <w:r w:rsidRPr="00832D55">
        <w:rPr>
          <w:rFonts w:ascii="Arial" w:hAnsi="Arial" w:cs="Arial"/>
        </w:rPr>
        <w:t xml:space="preserve">Teniendo en consideración la mejora de calidad de servicios, para el beneficio de la ciudadanía, proponer mejoras de cobertura y conexiones a centros de salud, educación y otros servicios esenciales, como asimismo a estaciones de Metro y Metrotren. De esta forma se insta a complementar los requerimientos específicos de la presente minuta, de acuerdo con lo levantado por vuestra parte, conforme al Principio de la </w:t>
      </w:r>
      <w:proofErr w:type="gramStart"/>
      <w:r w:rsidRPr="00832D55">
        <w:rPr>
          <w:rFonts w:ascii="Arial" w:hAnsi="Arial" w:cs="Arial"/>
        </w:rPr>
        <w:t>participación activa</w:t>
      </w:r>
      <w:proofErr w:type="gramEnd"/>
      <w:r w:rsidRPr="00832D55">
        <w:rPr>
          <w:rFonts w:ascii="Arial" w:hAnsi="Arial" w:cs="Arial"/>
        </w:rPr>
        <w:t xml:space="preserve"> del Concesionario indicado en la Cláusula 1 del Contrato de Concesión. </w:t>
      </w:r>
    </w:p>
    <w:p w14:paraId="72ECF45C" w14:textId="77777777" w:rsidR="0095045F" w:rsidRPr="00832D55" w:rsidRDefault="0095045F" w:rsidP="0095045F">
      <w:pPr>
        <w:pStyle w:val="ListParagraph"/>
        <w:jc w:val="both"/>
        <w:rPr>
          <w:rFonts w:ascii="Arial" w:hAnsi="Arial" w:cs="Arial"/>
        </w:rPr>
      </w:pPr>
    </w:p>
    <w:p w14:paraId="0063802D" w14:textId="77777777" w:rsidR="009229F6" w:rsidRDefault="009229F6" w:rsidP="009229F6">
      <w:pPr>
        <w:jc w:val="both"/>
        <w:rPr>
          <w:rFonts w:ascii="Arial" w:hAnsi="Arial" w:cs="Arial"/>
        </w:rPr>
      </w:pPr>
      <w:r>
        <w:rPr>
          <w:rFonts w:ascii="Arial" w:hAnsi="Arial" w:cs="Arial"/>
        </w:rPr>
        <w:t>El sector de Santo Tomás forma parte de Valle Grande por donde circula el servicio B13. Los usuarios deben caminar hasta calle La Montaña para acceder al servicio lo que genera un aumento en sus tiempos de viaje.</w:t>
      </w:r>
    </w:p>
    <w:p w14:paraId="0438E790" w14:textId="77777777" w:rsidR="009229F6" w:rsidRDefault="009229F6" w:rsidP="009229F6">
      <w:pPr>
        <w:jc w:val="both"/>
        <w:rPr>
          <w:rFonts w:ascii="Arial" w:hAnsi="Arial" w:cs="Arial"/>
        </w:rPr>
      </w:pPr>
      <w:r>
        <w:rPr>
          <w:rFonts w:ascii="Arial" w:hAnsi="Arial" w:cs="Arial"/>
        </w:rPr>
        <w:t>Por otra parte, por diversos canales este concesionario ha recibido reclamos sobre los niveles de hacinamiento de los buses del servicio B13 el que producto de aquello, en oportunidades, no es capaz de atender toda la demanda de usuarios que lo requiere.</w:t>
      </w:r>
    </w:p>
    <w:p w14:paraId="5A2B3613" w14:textId="77777777" w:rsidR="00D9272E" w:rsidRPr="007D32CD" w:rsidRDefault="00D9272E" w:rsidP="001E046D">
      <w:pPr>
        <w:jc w:val="both"/>
        <w:rPr>
          <w:rFonts w:ascii="Arial" w:hAnsi="Arial" w:cs="Arial"/>
          <w:highlight w:val="yellow"/>
        </w:rPr>
      </w:pPr>
    </w:p>
    <w:p w14:paraId="2CCEFA5F" w14:textId="77777777" w:rsidR="008C15B6" w:rsidRPr="008710D8" w:rsidRDefault="008C15B6" w:rsidP="00B30261">
      <w:pPr>
        <w:pStyle w:val="Heading2"/>
        <w:numPr>
          <w:ilvl w:val="0"/>
          <w:numId w:val="2"/>
        </w:numPr>
        <w:spacing w:line="360" w:lineRule="auto"/>
        <w:ind w:left="0" w:firstLine="0"/>
        <w:jc w:val="both"/>
        <w:rPr>
          <w:rFonts w:asciiTheme="minorHAnsi" w:hAnsiTheme="minorHAnsi" w:cstheme="minorHAnsi"/>
          <w:b/>
          <w:bCs/>
          <w:color w:val="000000" w:themeColor="text1"/>
          <w:sz w:val="22"/>
          <w:szCs w:val="22"/>
        </w:rPr>
      </w:pPr>
      <w:bookmarkStart w:id="2" w:name="_Toc200724241"/>
      <w:r w:rsidRPr="008710D8">
        <w:rPr>
          <w:rFonts w:asciiTheme="minorHAnsi" w:hAnsiTheme="minorHAnsi" w:cstheme="minorHAnsi"/>
          <w:b/>
          <w:bCs/>
          <w:color w:val="000000" w:themeColor="text1"/>
          <w:sz w:val="22"/>
          <w:szCs w:val="22"/>
        </w:rPr>
        <w:t>Descripción de la modificación.</w:t>
      </w:r>
      <w:bookmarkEnd w:id="2"/>
    </w:p>
    <w:p w14:paraId="5681C6E0" w14:textId="77777777" w:rsidR="005B20EB" w:rsidRPr="005B20EB" w:rsidRDefault="005B20EB" w:rsidP="005B20EB">
      <w:pPr>
        <w:jc w:val="both"/>
        <w:rPr>
          <w:rFonts w:ascii="Arial" w:hAnsi="Arial" w:cs="Arial"/>
        </w:rPr>
      </w:pPr>
      <w:r w:rsidRPr="005B20EB">
        <w:rPr>
          <w:rFonts w:ascii="Arial" w:hAnsi="Arial" w:cs="Arial"/>
        </w:rPr>
        <w:t xml:space="preserve">La propuesta considera la modificación del servicio en la comuna de Lampa con el propósito de atender los lineamientos específicos del Oficio N° 2074/2025 de DTPM en el contexto de “Evaluar y proponer modificaciones de trazado para mejorar cobertura en el sector sur de Santo Tomás, Valle Grande. </w:t>
      </w:r>
    </w:p>
    <w:p w14:paraId="4BB75252" w14:textId="77777777" w:rsidR="005B20EB" w:rsidRDefault="005B20EB" w:rsidP="005B20EB">
      <w:pPr>
        <w:jc w:val="both"/>
        <w:rPr>
          <w:rFonts w:ascii="Arial" w:hAnsi="Arial" w:cs="Arial"/>
        </w:rPr>
      </w:pPr>
      <w:r w:rsidRPr="005B20EB">
        <w:rPr>
          <w:rFonts w:ascii="Arial" w:hAnsi="Arial" w:cs="Arial"/>
        </w:rPr>
        <w:t>La modificación propone mejorar la cobertura en Valle Grande accediendo a la Villa Santo Tomás a través del eje Boulevard Los Arrayanes.</w:t>
      </w:r>
    </w:p>
    <w:p w14:paraId="1C2D443F" w14:textId="404B3211" w:rsidR="005B20EB" w:rsidRPr="005B20EB" w:rsidRDefault="005B20EB" w:rsidP="005B20EB">
      <w:pPr>
        <w:jc w:val="both"/>
        <w:rPr>
          <w:rFonts w:ascii="Arial" w:hAnsi="Arial" w:cs="Arial"/>
        </w:rPr>
      </w:pPr>
      <w:r>
        <w:rPr>
          <w:rFonts w:ascii="Arial" w:hAnsi="Arial" w:cs="Arial"/>
        </w:rPr>
        <w:t>A su vez, la propuesta considera una mejora en la frecuencia del servicio para los periodos PMA y PTA.</w:t>
      </w:r>
    </w:p>
    <w:p w14:paraId="713E7CAA" w14:textId="77777777" w:rsidR="008323E9" w:rsidRDefault="008323E9" w:rsidP="00B30261">
      <w:pPr>
        <w:pStyle w:val="ListParagraph"/>
        <w:ind w:left="0"/>
        <w:jc w:val="center"/>
        <w:rPr>
          <w:b/>
          <w:bCs/>
          <w:highlight w:val="yellow"/>
        </w:rPr>
      </w:pPr>
    </w:p>
    <w:p w14:paraId="480B74EC" w14:textId="25DABE77" w:rsidR="00800B55" w:rsidRPr="008710D8" w:rsidRDefault="008C15B6" w:rsidP="00B30261">
      <w:pPr>
        <w:pStyle w:val="ListParagraph"/>
        <w:ind w:left="0"/>
        <w:jc w:val="center"/>
        <w:rPr>
          <w:b/>
          <w:bCs/>
          <w:lang w:val="es-MX"/>
        </w:rPr>
      </w:pPr>
      <w:r w:rsidRPr="008710D8">
        <w:rPr>
          <w:b/>
          <w:bCs/>
          <w:lang w:val="es-MX"/>
        </w:rPr>
        <w:t xml:space="preserve">Tabla 1. </w:t>
      </w:r>
      <w:proofErr w:type="gramStart"/>
      <w:r w:rsidRPr="008710D8">
        <w:rPr>
          <w:b/>
          <w:bCs/>
          <w:lang w:val="es-MX"/>
        </w:rPr>
        <w:t>Servicio a modificar</w:t>
      </w:r>
      <w:proofErr w:type="gramEnd"/>
      <w:r w:rsidRPr="008710D8">
        <w:rPr>
          <w:b/>
          <w:bCs/>
          <w:lang w:val="es-MX"/>
        </w:rPr>
        <w:t xml:space="preserve"> y tipo de modificación incluido en la propuesta.</w:t>
      </w:r>
    </w:p>
    <w:p w14:paraId="32DAE5F3" w14:textId="77777777" w:rsidR="00800B55" w:rsidRPr="008710D8" w:rsidRDefault="00800B55" w:rsidP="00B30261">
      <w:pPr>
        <w:pStyle w:val="ListParagraph"/>
        <w:ind w:left="0"/>
        <w:jc w:val="center"/>
        <w:rPr>
          <w:b/>
          <w:bCs/>
          <w:lang w:val="es-MX"/>
        </w:rPr>
      </w:pPr>
    </w:p>
    <w:tbl>
      <w:tblPr>
        <w:tblW w:w="6418" w:type="dxa"/>
        <w:jc w:val="center"/>
        <w:tblCellMar>
          <w:left w:w="70" w:type="dxa"/>
          <w:right w:w="70" w:type="dxa"/>
        </w:tblCellMar>
        <w:tblLook w:val="04A0" w:firstRow="1" w:lastRow="0" w:firstColumn="1" w:lastColumn="0" w:noHBand="0" w:noVBand="1"/>
      </w:tblPr>
      <w:tblGrid>
        <w:gridCol w:w="1200"/>
        <w:gridCol w:w="1638"/>
        <w:gridCol w:w="3580"/>
      </w:tblGrid>
      <w:tr w:rsidR="00436425" w:rsidRPr="00436425" w14:paraId="1E7D59ED" w14:textId="77777777" w:rsidTr="00436425">
        <w:trPr>
          <w:trHeight w:val="290"/>
          <w:jc w:val="center"/>
        </w:trPr>
        <w:tc>
          <w:tcPr>
            <w:tcW w:w="12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75ABEEEA" w14:textId="77777777" w:rsidR="00436425" w:rsidRPr="00436425" w:rsidRDefault="00436425" w:rsidP="00436425">
            <w:pPr>
              <w:spacing w:after="0" w:line="240" w:lineRule="auto"/>
              <w:jc w:val="center"/>
              <w:rPr>
                <w:rFonts w:ascii="Calibri" w:eastAsia="Times New Roman" w:hAnsi="Calibri" w:cs="Calibri"/>
                <w:b/>
                <w:bCs/>
                <w:color w:val="FFFFFF"/>
                <w:lang w:val="es-CL" w:eastAsia="es-CL"/>
              </w:rPr>
            </w:pPr>
            <w:r w:rsidRPr="00436425">
              <w:rPr>
                <w:rFonts w:ascii="Calibri" w:eastAsia="Times New Roman" w:hAnsi="Calibri" w:cs="Calibri"/>
                <w:b/>
                <w:bCs/>
                <w:color w:val="FFFFFF"/>
                <w:lang w:val="es-CL" w:eastAsia="es-CL"/>
              </w:rPr>
              <w:t>Código TS</w:t>
            </w:r>
          </w:p>
        </w:tc>
        <w:tc>
          <w:tcPr>
            <w:tcW w:w="1638" w:type="dxa"/>
            <w:tcBorders>
              <w:top w:val="single" w:sz="4" w:space="0" w:color="auto"/>
              <w:left w:val="nil"/>
              <w:bottom w:val="single" w:sz="4" w:space="0" w:color="auto"/>
              <w:right w:val="single" w:sz="4" w:space="0" w:color="auto"/>
            </w:tcBorders>
            <w:shd w:val="clear" w:color="000000" w:fill="C00000"/>
            <w:noWrap/>
            <w:vAlign w:val="center"/>
            <w:hideMark/>
          </w:tcPr>
          <w:p w14:paraId="5FF96BDC" w14:textId="77777777" w:rsidR="00436425" w:rsidRPr="00436425" w:rsidRDefault="00436425" w:rsidP="00436425">
            <w:pPr>
              <w:spacing w:after="0" w:line="240" w:lineRule="auto"/>
              <w:jc w:val="center"/>
              <w:rPr>
                <w:rFonts w:ascii="Calibri" w:eastAsia="Times New Roman" w:hAnsi="Calibri" w:cs="Calibri"/>
                <w:b/>
                <w:bCs/>
                <w:color w:val="FFFFFF"/>
                <w:lang w:val="es-CL" w:eastAsia="es-CL"/>
              </w:rPr>
            </w:pPr>
            <w:r w:rsidRPr="00436425">
              <w:rPr>
                <w:rFonts w:ascii="Calibri" w:eastAsia="Times New Roman" w:hAnsi="Calibri" w:cs="Calibri"/>
                <w:b/>
                <w:bCs/>
                <w:color w:val="FFFFFF"/>
                <w:lang w:val="es-CL" w:eastAsia="es-CL"/>
              </w:rPr>
              <w:t>Código Usuario</w:t>
            </w:r>
          </w:p>
        </w:tc>
        <w:tc>
          <w:tcPr>
            <w:tcW w:w="3580" w:type="dxa"/>
            <w:tcBorders>
              <w:top w:val="single" w:sz="4" w:space="0" w:color="auto"/>
              <w:left w:val="nil"/>
              <w:bottom w:val="single" w:sz="4" w:space="0" w:color="auto"/>
              <w:right w:val="single" w:sz="4" w:space="0" w:color="auto"/>
            </w:tcBorders>
            <w:shd w:val="clear" w:color="000000" w:fill="C00000"/>
            <w:noWrap/>
            <w:vAlign w:val="center"/>
            <w:hideMark/>
          </w:tcPr>
          <w:p w14:paraId="7EABC3A4" w14:textId="77777777" w:rsidR="00436425" w:rsidRPr="00436425" w:rsidRDefault="00436425" w:rsidP="00436425">
            <w:pPr>
              <w:spacing w:after="0" w:line="240" w:lineRule="auto"/>
              <w:jc w:val="center"/>
              <w:rPr>
                <w:rFonts w:ascii="Calibri" w:eastAsia="Times New Roman" w:hAnsi="Calibri" w:cs="Calibri"/>
                <w:b/>
                <w:bCs/>
                <w:color w:val="FFFFFF"/>
                <w:lang w:val="es-CL" w:eastAsia="es-CL"/>
              </w:rPr>
            </w:pPr>
            <w:r w:rsidRPr="00436425">
              <w:rPr>
                <w:rFonts w:ascii="Calibri" w:eastAsia="Times New Roman" w:hAnsi="Calibri" w:cs="Calibri"/>
                <w:b/>
                <w:bCs/>
                <w:color w:val="FFFFFF"/>
                <w:lang w:val="es-CL" w:eastAsia="es-CL"/>
              </w:rPr>
              <w:t>Tipo de Modificación</w:t>
            </w:r>
          </w:p>
        </w:tc>
      </w:tr>
      <w:tr w:rsidR="00436425" w:rsidRPr="00436425" w14:paraId="2AEA4A5D" w14:textId="77777777" w:rsidTr="00436425">
        <w:trPr>
          <w:trHeight w:val="290"/>
          <w:jc w:val="center"/>
        </w:trPr>
        <w:tc>
          <w:tcPr>
            <w:tcW w:w="1200" w:type="dxa"/>
            <w:tcBorders>
              <w:top w:val="nil"/>
              <w:left w:val="single" w:sz="4" w:space="0" w:color="auto"/>
              <w:bottom w:val="single" w:sz="4" w:space="0" w:color="auto"/>
              <w:right w:val="single" w:sz="4" w:space="0" w:color="auto"/>
            </w:tcBorders>
            <w:noWrap/>
            <w:vAlign w:val="bottom"/>
            <w:hideMark/>
          </w:tcPr>
          <w:p w14:paraId="49EF8993" w14:textId="77777777" w:rsidR="00436425" w:rsidRPr="00436425" w:rsidRDefault="00436425" w:rsidP="00436425">
            <w:pPr>
              <w:spacing w:after="0" w:line="240" w:lineRule="auto"/>
              <w:jc w:val="center"/>
              <w:rPr>
                <w:rFonts w:ascii="Calibri" w:eastAsia="Times New Roman" w:hAnsi="Calibri" w:cs="Calibri"/>
                <w:color w:val="000000"/>
                <w:lang w:val="es-CL" w:eastAsia="es-CL"/>
              </w:rPr>
            </w:pPr>
            <w:r w:rsidRPr="00436425">
              <w:rPr>
                <w:rFonts w:ascii="Calibri" w:eastAsia="Times New Roman" w:hAnsi="Calibri" w:cs="Calibri"/>
                <w:color w:val="000000"/>
                <w:lang w:val="es-CL" w:eastAsia="es-CL"/>
              </w:rPr>
              <w:t>813</w:t>
            </w:r>
          </w:p>
        </w:tc>
        <w:tc>
          <w:tcPr>
            <w:tcW w:w="1638" w:type="dxa"/>
            <w:tcBorders>
              <w:top w:val="nil"/>
              <w:left w:val="nil"/>
              <w:bottom w:val="single" w:sz="4" w:space="0" w:color="auto"/>
              <w:right w:val="single" w:sz="4" w:space="0" w:color="auto"/>
            </w:tcBorders>
            <w:noWrap/>
            <w:vAlign w:val="bottom"/>
            <w:hideMark/>
          </w:tcPr>
          <w:p w14:paraId="057DBA40" w14:textId="77777777" w:rsidR="00436425" w:rsidRPr="00436425" w:rsidRDefault="00436425" w:rsidP="00436425">
            <w:pPr>
              <w:spacing w:after="0" w:line="240" w:lineRule="auto"/>
              <w:jc w:val="center"/>
              <w:rPr>
                <w:rFonts w:ascii="Calibri" w:eastAsia="Times New Roman" w:hAnsi="Calibri" w:cs="Calibri"/>
                <w:color w:val="000000"/>
                <w:lang w:val="es-CL" w:eastAsia="es-CL"/>
              </w:rPr>
            </w:pPr>
            <w:r w:rsidRPr="00436425">
              <w:rPr>
                <w:rFonts w:ascii="Calibri" w:eastAsia="Times New Roman" w:hAnsi="Calibri" w:cs="Calibri"/>
                <w:color w:val="000000"/>
                <w:lang w:val="es-CL" w:eastAsia="es-CL"/>
              </w:rPr>
              <w:t>B13</w:t>
            </w:r>
          </w:p>
        </w:tc>
        <w:tc>
          <w:tcPr>
            <w:tcW w:w="3580" w:type="dxa"/>
            <w:tcBorders>
              <w:top w:val="nil"/>
              <w:left w:val="nil"/>
              <w:bottom w:val="single" w:sz="4" w:space="0" w:color="auto"/>
              <w:right w:val="single" w:sz="4" w:space="0" w:color="auto"/>
            </w:tcBorders>
            <w:noWrap/>
            <w:vAlign w:val="bottom"/>
            <w:hideMark/>
          </w:tcPr>
          <w:p w14:paraId="435EE7AA" w14:textId="52507DC4" w:rsidR="00436425" w:rsidRPr="00436425" w:rsidRDefault="001167DF" w:rsidP="00436425">
            <w:pPr>
              <w:spacing w:after="0" w:line="240" w:lineRule="auto"/>
              <w:jc w:val="center"/>
              <w:rPr>
                <w:rFonts w:ascii="Calibri" w:eastAsia="Times New Roman" w:hAnsi="Calibri" w:cs="Calibri"/>
                <w:color w:val="000000"/>
                <w:lang w:val="es-CL" w:eastAsia="es-CL"/>
              </w:rPr>
            </w:pPr>
            <w:r w:rsidRPr="00436425">
              <w:rPr>
                <w:rFonts w:ascii="Calibri" w:eastAsia="Times New Roman" w:hAnsi="Calibri" w:cs="Calibri"/>
                <w:color w:val="000000"/>
                <w:lang w:val="es-CL" w:eastAsia="es-CL"/>
              </w:rPr>
              <w:t>Modificación</w:t>
            </w:r>
            <w:r w:rsidR="00436425" w:rsidRPr="00436425">
              <w:rPr>
                <w:rFonts w:ascii="Calibri" w:eastAsia="Times New Roman" w:hAnsi="Calibri" w:cs="Calibri"/>
                <w:color w:val="000000"/>
                <w:lang w:val="es-CL" w:eastAsia="es-CL"/>
              </w:rPr>
              <w:t xml:space="preserve"> y aumento de frecuencia</w:t>
            </w:r>
          </w:p>
        </w:tc>
      </w:tr>
    </w:tbl>
    <w:p w14:paraId="33ADCAFD" w14:textId="2B2AB163" w:rsidR="00862C1F" w:rsidRPr="008710D8" w:rsidRDefault="008C15B6" w:rsidP="00B40F51">
      <w:pPr>
        <w:pStyle w:val="ListParagraph"/>
        <w:ind w:left="0"/>
        <w:jc w:val="center"/>
        <w:rPr>
          <w:b/>
          <w:bCs/>
          <w:lang w:val="es-MX"/>
        </w:rPr>
      </w:pPr>
      <w:r w:rsidRPr="008710D8">
        <w:rPr>
          <w:b/>
          <w:bCs/>
          <w:lang w:val="es-MX"/>
        </w:rPr>
        <w:br/>
      </w:r>
    </w:p>
    <w:p w14:paraId="27336B64" w14:textId="77777777" w:rsidR="0039097C" w:rsidRDefault="0039097C">
      <w:pPr>
        <w:rPr>
          <w:b/>
          <w:bCs/>
          <w:lang w:val="es-MX"/>
        </w:rPr>
      </w:pPr>
      <w:r>
        <w:rPr>
          <w:b/>
          <w:bCs/>
          <w:lang w:val="es-MX"/>
        </w:rPr>
        <w:br w:type="page"/>
      </w:r>
    </w:p>
    <w:p w14:paraId="5B2B0F21" w14:textId="1FDAC7E5" w:rsidR="00C24B57" w:rsidRPr="008710D8" w:rsidRDefault="005D710C" w:rsidP="00B30261">
      <w:pPr>
        <w:pStyle w:val="ListParagraph"/>
        <w:ind w:left="0"/>
        <w:jc w:val="center"/>
        <w:rPr>
          <w:b/>
          <w:bCs/>
          <w:lang w:val="es-MX"/>
        </w:rPr>
      </w:pPr>
      <w:r w:rsidRPr="008710D8">
        <w:rPr>
          <w:b/>
          <w:bCs/>
          <w:lang w:val="es-MX"/>
        </w:rPr>
        <w:t>Figura 1: Vista general del trazado actual y modificado</w:t>
      </w:r>
    </w:p>
    <w:p w14:paraId="47798016" w14:textId="760A3CCE" w:rsidR="005D710C" w:rsidRPr="007D32CD" w:rsidRDefault="000A65C0" w:rsidP="00B30261">
      <w:pPr>
        <w:pStyle w:val="ListParagraph"/>
        <w:ind w:left="0"/>
        <w:jc w:val="center"/>
        <w:rPr>
          <w:b/>
          <w:bCs/>
          <w:highlight w:val="yellow"/>
          <w:lang w:val="es-MX"/>
        </w:rPr>
      </w:pPr>
      <w:r w:rsidRPr="0039097C">
        <w:rPr>
          <w:b/>
          <w:bCs/>
          <w:noProof/>
          <w:lang w:val="es-MX"/>
        </w:rPr>
        <w:drawing>
          <wp:inline distT="0" distB="0" distL="0" distR="0" wp14:anchorId="62D9C849" wp14:editId="385A2A01">
            <wp:extent cx="4048125" cy="2444750"/>
            <wp:effectExtent l="0" t="0" r="9525" b="0"/>
            <wp:docPr id="5767073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8125" cy="2444750"/>
                    </a:xfrm>
                    <a:prstGeom prst="rect">
                      <a:avLst/>
                    </a:prstGeom>
                    <a:noFill/>
                  </pic:spPr>
                </pic:pic>
              </a:graphicData>
            </a:graphic>
          </wp:inline>
        </w:drawing>
      </w:r>
    </w:p>
    <w:p w14:paraId="1EBE4367" w14:textId="3C4AAE7B" w:rsidR="005D710C" w:rsidRPr="007D32CD" w:rsidRDefault="005D710C" w:rsidP="00B30261">
      <w:pPr>
        <w:pStyle w:val="ListParagraph"/>
        <w:ind w:left="0"/>
        <w:jc w:val="center"/>
        <w:rPr>
          <w:b/>
          <w:bCs/>
          <w:highlight w:val="yellow"/>
          <w:lang w:val="es-MX"/>
        </w:rPr>
      </w:pPr>
    </w:p>
    <w:p w14:paraId="13BE41E0" w14:textId="77777777" w:rsidR="005B654F" w:rsidRPr="007D32CD" w:rsidRDefault="005B654F" w:rsidP="00B30261">
      <w:pPr>
        <w:pStyle w:val="ListParagraph"/>
        <w:ind w:left="0"/>
        <w:jc w:val="center"/>
        <w:rPr>
          <w:b/>
          <w:bCs/>
          <w:highlight w:val="yellow"/>
          <w:lang w:val="es-MX"/>
        </w:rPr>
      </w:pPr>
    </w:p>
    <w:p w14:paraId="29A114B4" w14:textId="3D8ADFF3" w:rsidR="005D710C" w:rsidRPr="008710D8" w:rsidRDefault="005D710C" w:rsidP="00B30261">
      <w:pPr>
        <w:pStyle w:val="ListParagraph"/>
        <w:ind w:left="0"/>
        <w:jc w:val="center"/>
        <w:rPr>
          <w:b/>
          <w:bCs/>
          <w:lang w:val="es-MX"/>
        </w:rPr>
      </w:pPr>
      <w:r w:rsidRPr="008710D8">
        <w:rPr>
          <w:b/>
          <w:bCs/>
          <w:lang w:val="es-MX"/>
        </w:rPr>
        <w:t>Figura 2: Detalle del tramo modificado</w:t>
      </w:r>
    </w:p>
    <w:p w14:paraId="4EDC9515" w14:textId="77777777" w:rsidR="005B654F" w:rsidRPr="007D32CD" w:rsidRDefault="005B654F" w:rsidP="00B30261">
      <w:pPr>
        <w:pStyle w:val="ListParagraph"/>
        <w:ind w:left="0"/>
        <w:jc w:val="center"/>
        <w:rPr>
          <w:b/>
          <w:bCs/>
          <w:highlight w:val="yellow"/>
          <w:lang w:val="es-MX"/>
        </w:rPr>
      </w:pPr>
    </w:p>
    <w:p w14:paraId="757B6623" w14:textId="33D956A8" w:rsidR="005B654F" w:rsidRPr="007D32CD" w:rsidRDefault="0039097C" w:rsidP="00B30261">
      <w:pPr>
        <w:pStyle w:val="ListParagraph"/>
        <w:ind w:left="0"/>
        <w:jc w:val="center"/>
        <w:rPr>
          <w:b/>
          <w:bCs/>
          <w:highlight w:val="yellow"/>
          <w:lang w:val="es-MX"/>
        </w:rPr>
      </w:pPr>
      <w:r w:rsidRPr="001167DF">
        <w:rPr>
          <w:b/>
          <w:bCs/>
          <w:noProof/>
          <w:lang w:val="es-MX"/>
        </w:rPr>
        <w:drawing>
          <wp:inline distT="0" distB="0" distL="0" distR="0" wp14:anchorId="170D2F32" wp14:editId="62E9867D">
            <wp:extent cx="4066540" cy="2377440"/>
            <wp:effectExtent l="0" t="0" r="0" b="3810"/>
            <wp:docPr id="49696617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6540" cy="2377440"/>
                    </a:xfrm>
                    <a:prstGeom prst="rect">
                      <a:avLst/>
                    </a:prstGeom>
                    <a:noFill/>
                  </pic:spPr>
                </pic:pic>
              </a:graphicData>
            </a:graphic>
          </wp:inline>
        </w:drawing>
      </w:r>
    </w:p>
    <w:p w14:paraId="12FDB03A" w14:textId="77777777" w:rsidR="00862C1F" w:rsidRPr="007D32CD" w:rsidRDefault="00862C1F">
      <w:pPr>
        <w:rPr>
          <w:rFonts w:eastAsiaTheme="majorEastAsia" w:cstheme="minorHAnsi"/>
          <w:b/>
          <w:bCs/>
          <w:color w:val="000000" w:themeColor="text1"/>
          <w:highlight w:val="yellow"/>
        </w:rPr>
      </w:pPr>
      <w:r w:rsidRPr="007D32CD">
        <w:rPr>
          <w:rFonts w:cstheme="minorHAnsi"/>
          <w:b/>
          <w:bCs/>
          <w:color w:val="000000" w:themeColor="text1"/>
          <w:highlight w:val="yellow"/>
        </w:rPr>
        <w:br w:type="page"/>
      </w:r>
    </w:p>
    <w:p w14:paraId="7DA20E15" w14:textId="73F82DB0" w:rsidR="00C425A9" w:rsidRPr="00635B70" w:rsidRDefault="007F43DA" w:rsidP="00B30261">
      <w:pPr>
        <w:pStyle w:val="Heading1"/>
        <w:numPr>
          <w:ilvl w:val="0"/>
          <w:numId w:val="6"/>
        </w:numPr>
        <w:spacing w:line="360" w:lineRule="auto"/>
        <w:ind w:left="0" w:firstLine="0"/>
        <w:jc w:val="both"/>
        <w:rPr>
          <w:rFonts w:asciiTheme="minorHAnsi" w:hAnsiTheme="minorHAnsi" w:cstheme="minorHAnsi"/>
          <w:b/>
          <w:bCs/>
          <w:color w:val="000000" w:themeColor="text1"/>
          <w:sz w:val="22"/>
          <w:szCs w:val="22"/>
        </w:rPr>
      </w:pPr>
      <w:bookmarkStart w:id="3" w:name="_Toc200724242"/>
      <w:r w:rsidRPr="00635B70">
        <w:rPr>
          <w:rFonts w:asciiTheme="minorHAnsi" w:hAnsiTheme="minorHAnsi" w:cstheme="minorHAnsi"/>
          <w:b/>
          <w:bCs/>
          <w:color w:val="000000" w:themeColor="text1"/>
          <w:sz w:val="22"/>
          <w:szCs w:val="22"/>
        </w:rPr>
        <w:t xml:space="preserve">Diseño </w:t>
      </w:r>
      <w:r w:rsidR="00D92999" w:rsidRPr="00635B70">
        <w:rPr>
          <w:rFonts w:asciiTheme="minorHAnsi" w:hAnsiTheme="minorHAnsi" w:cstheme="minorHAnsi"/>
          <w:b/>
          <w:bCs/>
          <w:color w:val="000000" w:themeColor="text1"/>
          <w:sz w:val="22"/>
          <w:szCs w:val="22"/>
        </w:rPr>
        <w:t>de la propuesta</w:t>
      </w:r>
      <w:bookmarkEnd w:id="3"/>
    </w:p>
    <w:p w14:paraId="60BE5F66" w14:textId="59F71954" w:rsidR="008C15B6" w:rsidRPr="00635B70"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4" w:name="_Toc200724243"/>
      <w:r w:rsidRPr="00635B70">
        <w:rPr>
          <w:rFonts w:asciiTheme="minorHAnsi" w:hAnsiTheme="minorHAnsi" w:cstheme="minorHAnsi"/>
          <w:b/>
          <w:bCs/>
          <w:color w:val="000000" w:themeColor="text1"/>
          <w:sz w:val="22"/>
          <w:szCs w:val="22"/>
        </w:rPr>
        <w:t>Trazados y distancias</w:t>
      </w:r>
      <w:bookmarkEnd w:id="4"/>
    </w:p>
    <w:p w14:paraId="1E12CDDC" w14:textId="12AAA0C0" w:rsidR="001D4DED" w:rsidRPr="00635B70" w:rsidRDefault="001D4DED" w:rsidP="001D4DED">
      <w:pPr>
        <w:pStyle w:val="Heading2"/>
        <w:numPr>
          <w:ilvl w:val="2"/>
          <w:numId w:val="8"/>
        </w:numPr>
        <w:spacing w:line="360" w:lineRule="auto"/>
        <w:ind w:left="720"/>
        <w:jc w:val="both"/>
        <w:rPr>
          <w:rFonts w:asciiTheme="minorHAnsi" w:hAnsiTheme="minorHAnsi" w:cstheme="minorHAnsi"/>
          <w:color w:val="000000" w:themeColor="text1"/>
          <w:sz w:val="22"/>
          <w:szCs w:val="22"/>
        </w:rPr>
      </w:pPr>
      <w:bookmarkStart w:id="5" w:name="_Toc200724244"/>
      <w:r w:rsidRPr="00635B70">
        <w:rPr>
          <w:rFonts w:asciiTheme="minorHAnsi" w:hAnsiTheme="minorHAnsi" w:cstheme="minorHAnsi"/>
          <w:color w:val="000000" w:themeColor="text1"/>
          <w:sz w:val="22"/>
          <w:szCs w:val="22"/>
        </w:rPr>
        <w:t>Detalle del trazado modificado</w:t>
      </w:r>
      <w:bookmarkEnd w:id="5"/>
    </w:p>
    <w:p w14:paraId="28C34E23" w14:textId="77777777" w:rsidR="00CD37D6" w:rsidRPr="00635B70" w:rsidRDefault="004B1EDA" w:rsidP="00CD37D6">
      <w:pPr>
        <w:pStyle w:val="ListParagraph"/>
        <w:ind w:left="0"/>
        <w:jc w:val="center"/>
        <w:rPr>
          <w:b/>
          <w:bCs/>
          <w:lang w:val="es-MX"/>
        </w:rPr>
      </w:pPr>
      <w:r w:rsidRPr="00635B70">
        <w:rPr>
          <w:b/>
          <w:bCs/>
          <w:lang w:val="es-MX"/>
        </w:rPr>
        <w:t>Tabla 2: Detalle de modificación de calles</w:t>
      </w:r>
    </w:p>
    <w:p w14:paraId="7FACA35F" w14:textId="77777777" w:rsidR="00CD37D6" w:rsidRPr="00635B70" w:rsidRDefault="00CD37D6" w:rsidP="00CD37D6">
      <w:pPr>
        <w:pStyle w:val="ListParagraph"/>
        <w:ind w:left="0"/>
        <w:jc w:val="center"/>
        <w:rPr>
          <w:b/>
          <w:bCs/>
          <w:lang w:val="es-MX"/>
        </w:rPr>
      </w:pPr>
    </w:p>
    <w:p w14:paraId="23DB4527" w14:textId="7C9E470E" w:rsidR="00862C1F" w:rsidRPr="00635B70" w:rsidRDefault="00C377DC" w:rsidP="00CD37D6">
      <w:pPr>
        <w:pStyle w:val="ListParagraph"/>
        <w:ind w:left="0"/>
        <w:jc w:val="center"/>
        <w:rPr>
          <w:rFonts w:eastAsiaTheme="majorEastAsia" w:cstheme="minorHAnsi"/>
          <w:color w:val="000000" w:themeColor="text1"/>
        </w:rPr>
      </w:pPr>
      <w:r w:rsidRPr="00C377DC">
        <w:rPr>
          <w:noProof/>
        </w:rPr>
        <w:drawing>
          <wp:inline distT="0" distB="0" distL="0" distR="0" wp14:anchorId="1F3C4DA4" wp14:editId="205EDAF2">
            <wp:extent cx="5739897" cy="4686403"/>
            <wp:effectExtent l="0" t="0" r="0" b="0"/>
            <wp:docPr id="206297748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4848" cy="4690445"/>
                    </a:xfrm>
                    <a:prstGeom prst="rect">
                      <a:avLst/>
                    </a:prstGeom>
                    <a:noFill/>
                    <a:ln>
                      <a:noFill/>
                    </a:ln>
                  </pic:spPr>
                </pic:pic>
              </a:graphicData>
            </a:graphic>
          </wp:inline>
        </w:drawing>
      </w:r>
    </w:p>
    <w:p w14:paraId="60E234EB" w14:textId="77777777" w:rsidR="007E5EA5" w:rsidRDefault="007E5EA5">
      <w:pPr>
        <w:rPr>
          <w:rFonts w:eastAsiaTheme="majorEastAsia" w:cstheme="minorHAnsi"/>
          <w:color w:val="000000" w:themeColor="text1"/>
        </w:rPr>
      </w:pPr>
      <w:r>
        <w:rPr>
          <w:rFonts w:cstheme="minorHAnsi"/>
          <w:color w:val="000000" w:themeColor="text1"/>
        </w:rPr>
        <w:br w:type="page"/>
      </w:r>
    </w:p>
    <w:p w14:paraId="6341D39E" w14:textId="2D7AF3A8" w:rsidR="0038010B" w:rsidRPr="00635B70" w:rsidRDefault="0038010B" w:rsidP="0038010B">
      <w:pPr>
        <w:pStyle w:val="Heading2"/>
        <w:numPr>
          <w:ilvl w:val="2"/>
          <w:numId w:val="8"/>
        </w:numPr>
        <w:spacing w:line="360" w:lineRule="auto"/>
        <w:ind w:left="720"/>
        <w:jc w:val="both"/>
        <w:rPr>
          <w:rFonts w:asciiTheme="minorHAnsi" w:hAnsiTheme="minorHAnsi" w:cstheme="minorHAnsi"/>
          <w:color w:val="000000" w:themeColor="text1"/>
          <w:sz w:val="22"/>
          <w:szCs w:val="22"/>
        </w:rPr>
      </w:pPr>
      <w:bookmarkStart w:id="6" w:name="_Toc200724245"/>
      <w:r w:rsidRPr="00635B70">
        <w:rPr>
          <w:rFonts w:asciiTheme="minorHAnsi" w:hAnsiTheme="minorHAnsi" w:cstheme="minorHAnsi"/>
          <w:color w:val="000000" w:themeColor="text1"/>
          <w:sz w:val="22"/>
          <w:szCs w:val="22"/>
        </w:rPr>
        <w:t>Distancias y kilómetros comerciales de la propuesta versus situación actual</w:t>
      </w:r>
      <w:bookmarkEnd w:id="6"/>
    </w:p>
    <w:p w14:paraId="642B5246" w14:textId="4ADA6F9E" w:rsidR="001D5B1D" w:rsidRPr="00635B70" w:rsidRDefault="00ED19EA" w:rsidP="00ED19EA">
      <w:pPr>
        <w:jc w:val="center"/>
      </w:pPr>
      <w:r w:rsidRPr="00635B70">
        <w:rPr>
          <w:b/>
          <w:bCs/>
          <w:sz w:val="20"/>
          <w:szCs w:val="20"/>
        </w:rPr>
        <w:t>Tabla 3: Distancia y kilómetros comerciales situación actual y propuesta</w:t>
      </w:r>
    </w:p>
    <w:p w14:paraId="3BD5FFC6" w14:textId="79CDFA5E" w:rsidR="00B6762C" w:rsidRPr="007D32CD" w:rsidRDefault="003B2856" w:rsidP="006A5B52">
      <w:pPr>
        <w:jc w:val="center"/>
        <w:rPr>
          <w:highlight w:val="yellow"/>
        </w:rPr>
      </w:pPr>
      <w:r w:rsidRPr="003B2856">
        <w:rPr>
          <w:noProof/>
        </w:rPr>
        <w:drawing>
          <wp:inline distT="0" distB="0" distL="0" distR="0" wp14:anchorId="0163CFFC" wp14:editId="5E146A77">
            <wp:extent cx="3458817" cy="2697481"/>
            <wp:effectExtent l="0" t="0" r="8890" b="7620"/>
            <wp:docPr id="90703210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5049" cy="2702341"/>
                    </a:xfrm>
                    <a:prstGeom prst="rect">
                      <a:avLst/>
                    </a:prstGeom>
                    <a:noFill/>
                    <a:ln>
                      <a:noFill/>
                    </a:ln>
                  </pic:spPr>
                </pic:pic>
              </a:graphicData>
            </a:graphic>
          </wp:inline>
        </w:drawing>
      </w:r>
    </w:p>
    <w:p w14:paraId="02975FC2" w14:textId="77777777" w:rsidR="00B6762C" w:rsidRPr="005F2E86" w:rsidRDefault="00B6762C" w:rsidP="00B6762C"/>
    <w:p w14:paraId="28D130E0" w14:textId="132D7369" w:rsidR="008C15B6" w:rsidRPr="005F2E86" w:rsidRDefault="008F3B39"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7" w:name="_Toc200724246"/>
      <w:r w:rsidRPr="005F2E86">
        <w:rPr>
          <w:rFonts w:asciiTheme="minorHAnsi" w:hAnsiTheme="minorHAnsi" w:cstheme="minorHAnsi"/>
          <w:b/>
          <w:bCs/>
          <w:color w:val="000000" w:themeColor="text1"/>
          <w:sz w:val="22"/>
          <w:szCs w:val="22"/>
        </w:rPr>
        <w:t>Identificación de las p</w:t>
      </w:r>
      <w:r w:rsidR="008C15B6" w:rsidRPr="005F2E86">
        <w:rPr>
          <w:rFonts w:asciiTheme="minorHAnsi" w:hAnsiTheme="minorHAnsi" w:cstheme="minorHAnsi"/>
          <w:b/>
          <w:bCs/>
          <w:color w:val="000000" w:themeColor="text1"/>
          <w:sz w:val="22"/>
          <w:szCs w:val="22"/>
        </w:rPr>
        <w:t>aradas Modificadas</w:t>
      </w:r>
      <w:bookmarkEnd w:id="7"/>
    </w:p>
    <w:p w14:paraId="762B2DCE" w14:textId="4168CF3A" w:rsidR="0014481D" w:rsidRPr="005F2E86" w:rsidRDefault="0014481D" w:rsidP="007B1C01">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8" w:name="_Toc200724247"/>
      <w:r w:rsidRPr="005F2E86">
        <w:rPr>
          <w:rFonts w:asciiTheme="minorHAnsi" w:hAnsiTheme="minorHAnsi" w:cstheme="minorHAnsi"/>
          <w:b/>
          <w:bCs/>
          <w:color w:val="000000" w:themeColor="text1"/>
          <w:sz w:val="22"/>
          <w:szCs w:val="22"/>
        </w:rPr>
        <w:t>Paradas nuevas en el sistema</w:t>
      </w:r>
      <w:bookmarkEnd w:id="8"/>
    </w:p>
    <w:p w14:paraId="10DE15FC" w14:textId="13C1166B" w:rsidR="00AC4B34" w:rsidRPr="005F2E86" w:rsidRDefault="00AC4B34" w:rsidP="00AC4B34">
      <w:r w:rsidRPr="005F2E86">
        <w:t>La propuesta no considera la creación de nuevos puntos de parada</w:t>
      </w:r>
    </w:p>
    <w:p w14:paraId="394E4EBB" w14:textId="77777777" w:rsidR="00CB72C3" w:rsidRDefault="00D050CC" w:rsidP="00CB72C3">
      <w:pPr>
        <w:jc w:val="center"/>
      </w:pPr>
      <w:r w:rsidRPr="003719D0">
        <w:rPr>
          <w:b/>
          <w:bCs/>
          <w:sz w:val="20"/>
          <w:szCs w:val="20"/>
        </w:rPr>
        <w:t>Tabla 4: Nuevos puntos de p</w:t>
      </w:r>
      <w:r w:rsidR="00CB72C3" w:rsidRPr="003719D0">
        <w:rPr>
          <w:b/>
          <w:bCs/>
          <w:sz w:val="20"/>
          <w:szCs w:val="20"/>
        </w:rPr>
        <w:t>aradas a crear en el sistema</w:t>
      </w:r>
      <w:r w:rsidR="00CB72C3" w:rsidRPr="00CB72C3">
        <w:t xml:space="preserve"> </w:t>
      </w:r>
    </w:p>
    <w:p w14:paraId="7442482E" w14:textId="7839D302" w:rsidR="00D050CC" w:rsidRPr="003719D0" w:rsidRDefault="000F154A" w:rsidP="00CB72C3">
      <w:pPr>
        <w:jc w:val="center"/>
        <w:rPr>
          <w:b/>
          <w:bCs/>
          <w:sz w:val="20"/>
          <w:szCs w:val="20"/>
        </w:rPr>
      </w:pPr>
      <w:r w:rsidRPr="000F154A">
        <w:drawing>
          <wp:inline distT="0" distB="0" distL="0" distR="0" wp14:anchorId="3665803D" wp14:editId="4FEC13AC">
            <wp:extent cx="6642735" cy="1135380"/>
            <wp:effectExtent l="0" t="0" r="5715" b="7620"/>
            <wp:docPr id="87410378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2735" cy="1135380"/>
                    </a:xfrm>
                    <a:prstGeom prst="rect">
                      <a:avLst/>
                    </a:prstGeom>
                    <a:noFill/>
                    <a:ln>
                      <a:noFill/>
                    </a:ln>
                  </pic:spPr>
                </pic:pic>
              </a:graphicData>
            </a:graphic>
          </wp:inline>
        </w:drawing>
      </w:r>
    </w:p>
    <w:p w14:paraId="4CCFDC1B" w14:textId="6373B162" w:rsidR="00E07C38" w:rsidRPr="003719D0" w:rsidRDefault="00E07C38" w:rsidP="00D050CC">
      <w:pPr>
        <w:jc w:val="center"/>
        <w:rPr>
          <w:b/>
          <w:bCs/>
          <w:sz w:val="20"/>
          <w:szCs w:val="20"/>
        </w:rPr>
      </w:pPr>
    </w:p>
    <w:p w14:paraId="09CDC4D1" w14:textId="77777777" w:rsidR="00361EB7" w:rsidRDefault="00361EB7">
      <w:pPr>
        <w:rPr>
          <w:b/>
          <w:bCs/>
          <w:sz w:val="20"/>
          <w:szCs w:val="20"/>
        </w:rPr>
      </w:pPr>
      <w:r>
        <w:rPr>
          <w:b/>
          <w:bCs/>
          <w:sz w:val="20"/>
          <w:szCs w:val="20"/>
        </w:rPr>
        <w:br w:type="page"/>
      </w:r>
    </w:p>
    <w:p w14:paraId="0E555095" w14:textId="4980EAF7" w:rsidR="00FE4F1B" w:rsidRDefault="001F2F9C" w:rsidP="00361EB7">
      <w:pPr>
        <w:jc w:val="center"/>
        <w:rPr>
          <w:b/>
          <w:bCs/>
          <w:sz w:val="20"/>
          <w:szCs w:val="20"/>
        </w:rPr>
      </w:pPr>
      <w:r w:rsidRPr="003719D0">
        <w:rPr>
          <w:b/>
          <w:bCs/>
          <w:sz w:val="20"/>
          <w:szCs w:val="20"/>
        </w:rPr>
        <w:t>Figura 3: Esquema de fotografías del catastro de nuevos puntos de paradas.</w:t>
      </w:r>
    </w:p>
    <w:p w14:paraId="24FB4299" w14:textId="69B2DCAB" w:rsidR="00023DD5" w:rsidRDefault="00023DD5" w:rsidP="00D050CC">
      <w:pPr>
        <w:jc w:val="center"/>
        <w:rPr>
          <w:b/>
          <w:bCs/>
          <w:sz w:val="20"/>
          <w:szCs w:val="20"/>
        </w:rPr>
      </w:pPr>
      <w:r w:rsidRPr="003719D0">
        <w:rPr>
          <w:b/>
          <w:bCs/>
          <w:sz w:val="20"/>
          <w:szCs w:val="20"/>
        </w:rPr>
        <w:t>Figura 4: Catastro fotográfico y ubicación Nuevo Punto ID 1</w:t>
      </w:r>
    </w:p>
    <w:p w14:paraId="13B2E938" w14:textId="77777777" w:rsidR="006D34BE" w:rsidRDefault="006D34BE" w:rsidP="00D050CC">
      <w:pPr>
        <w:jc w:val="center"/>
        <w:rPr>
          <w:b/>
          <w:bCs/>
          <w:sz w:val="20"/>
          <w:szCs w:val="20"/>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80"/>
        <w:gridCol w:w="5295"/>
      </w:tblGrid>
      <w:tr w:rsidR="00070885" w:rsidRPr="00070885" w14:paraId="0E0C468B" w14:textId="77777777">
        <w:trPr>
          <w:trHeight w:val="300"/>
        </w:trPr>
        <w:tc>
          <w:tcPr>
            <w:tcW w:w="4980" w:type="dxa"/>
            <w:tcBorders>
              <w:top w:val="single" w:sz="6" w:space="0" w:color="auto"/>
              <w:left w:val="single" w:sz="6" w:space="0" w:color="auto"/>
              <w:bottom w:val="single" w:sz="6" w:space="0" w:color="auto"/>
              <w:right w:val="single" w:sz="6" w:space="0" w:color="auto"/>
            </w:tcBorders>
            <w:hideMark/>
          </w:tcPr>
          <w:p w14:paraId="5FDB1839" w14:textId="4B61C8E1" w:rsidR="00070885" w:rsidRPr="00070885" w:rsidRDefault="00070885" w:rsidP="003F1326">
            <w:pPr>
              <w:spacing w:after="0"/>
              <w:jc w:val="center"/>
              <w:rPr>
                <w:b/>
                <w:bCs/>
                <w:sz w:val="20"/>
                <w:szCs w:val="20"/>
                <w:lang w:val="es-CL"/>
              </w:rPr>
            </w:pPr>
            <w:r w:rsidRPr="00070885">
              <w:rPr>
                <w:b/>
                <w:bCs/>
                <w:noProof/>
                <w:sz w:val="20"/>
                <w:szCs w:val="20"/>
                <w:lang w:val="es-CL"/>
              </w:rPr>
              <w:drawing>
                <wp:inline distT="0" distB="0" distL="0" distR="0" wp14:anchorId="4BE629C8" wp14:editId="0A09CEF8">
                  <wp:extent cx="3028950" cy="3124200"/>
                  <wp:effectExtent l="0" t="0" r="0" b="0"/>
                  <wp:docPr id="1037767411" name="Imagen 11" descr="Una carretera con pasto a un costad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767411" name="Imagen 11" descr="Una carretera con pasto a un costado de la calle&#10;&#10;El contenido generado por IA puede ser incorrect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8950" cy="3124200"/>
                          </a:xfrm>
                          <a:prstGeom prst="rect">
                            <a:avLst/>
                          </a:prstGeom>
                          <a:noFill/>
                          <a:ln>
                            <a:noFill/>
                          </a:ln>
                        </pic:spPr>
                      </pic:pic>
                    </a:graphicData>
                  </a:graphic>
                </wp:inline>
              </w:drawing>
            </w:r>
            <w:r w:rsidRPr="00070885">
              <w:rPr>
                <w:b/>
                <w:bCs/>
                <w:sz w:val="20"/>
                <w:szCs w:val="20"/>
                <w:lang w:val="es-CL"/>
              </w:rPr>
              <w:t> </w:t>
            </w:r>
          </w:p>
        </w:tc>
        <w:tc>
          <w:tcPr>
            <w:tcW w:w="5295" w:type="dxa"/>
            <w:tcBorders>
              <w:top w:val="single" w:sz="6" w:space="0" w:color="auto"/>
              <w:left w:val="single" w:sz="6" w:space="0" w:color="auto"/>
              <w:bottom w:val="single" w:sz="6" w:space="0" w:color="auto"/>
              <w:right w:val="single" w:sz="6" w:space="0" w:color="auto"/>
            </w:tcBorders>
            <w:hideMark/>
          </w:tcPr>
          <w:p w14:paraId="733D344C" w14:textId="70C817F8" w:rsidR="00070885" w:rsidRPr="00070885" w:rsidRDefault="00070885" w:rsidP="003F1326">
            <w:pPr>
              <w:spacing w:after="0"/>
              <w:jc w:val="center"/>
              <w:rPr>
                <w:b/>
                <w:bCs/>
                <w:sz w:val="20"/>
                <w:szCs w:val="20"/>
                <w:lang w:val="es-CL"/>
              </w:rPr>
            </w:pPr>
            <w:r w:rsidRPr="00070885">
              <w:rPr>
                <w:b/>
                <w:bCs/>
                <w:noProof/>
                <w:sz w:val="20"/>
                <w:szCs w:val="20"/>
                <w:lang w:val="es-CL"/>
              </w:rPr>
              <w:drawing>
                <wp:inline distT="0" distB="0" distL="0" distR="0" wp14:anchorId="57DDB878" wp14:editId="59D8E4A3">
                  <wp:extent cx="3219450" cy="3124200"/>
                  <wp:effectExtent l="0" t="0" r="0" b="0"/>
                  <wp:docPr id="27869264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9450" cy="3124200"/>
                          </a:xfrm>
                          <a:prstGeom prst="rect">
                            <a:avLst/>
                          </a:prstGeom>
                          <a:noFill/>
                          <a:ln>
                            <a:noFill/>
                          </a:ln>
                        </pic:spPr>
                      </pic:pic>
                    </a:graphicData>
                  </a:graphic>
                </wp:inline>
              </w:drawing>
            </w:r>
            <w:r w:rsidRPr="00070885">
              <w:rPr>
                <w:b/>
                <w:bCs/>
                <w:sz w:val="20"/>
                <w:szCs w:val="20"/>
                <w:lang w:val="es-CL"/>
              </w:rPr>
              <w:t> </w:t>
            </w:r>
          </w:p>
        </w:tc>
      </w:tr>
      <w:tr w:rsidR="00070885" w:rsidRPr="00070885" w14:paraId="4970A2FF" w14:textId="77777777">
        <w:trPr>
          <w:trHeight w:val="300"/>
        </w:trPr>
        <w:tc>
          <w:tcPr>
            <w:tcW w:w="4980" w:type="dxa"/>
            <w:tcBorders>
              <w:top w:val="single" w:sz="6" w:space="0" w:color="auto"/>
              <w:left w:val="single" w:sz="6" w:space="0" w:color="auto"/>
              <w:bottom w:val="single" w:sz="6" w:space="0" w:color="auto"/>
              <w:right w:val="single" w:sz="6" w:space="0" w:color="auto"/>
            </w:tcBorders>
            <w:hideMark/>
          </w:tcPr>
          <w:p w14:paraId="07FAEA96" w14:textId="11CF1497" w:rsidR="00070885" w:rsidRPr="00070885" w:rsidRDefault="00070885" w:rsidP="003F1326">
            <w:pPr>
              <w:spacing w:after="0"/>
              <w:jc w:val="center"/>
              <w:rPr>
                <w:b/>
                <w:bCs/>
                <w:sz w:val="20"/>
                <w:szCs w:val="20"/>
                <w:lang w:val="es-CL"/>
              </w:rPr>
            </w:pPr>
            <w:r w:rsidRPr="00070885">
              <w:rPr>
                <w:b/>
                <w:bCs/>
                <w:noProof/>
                <w:sz w:val="20"/>
                <w:szCs w:val="20"/>
                <w:lang w:val="es-CL"/>
              </w:rPr>
              <w:drawing>
                <wp:inline distT="0" distB="0" distL="0" distR="0" wp14:anchorId="6FFACA21" wp14:editId="2EFCCBBC">
                  <wp:extent cx="3009900" cy="3181350"/>
                  <wp:effectExtent l="0" t="0" r="0" b="0"/>
                  <wp:docPr id="1148077458" name="Imagen 9" descr="Cas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077458" name="Imagen 9" descr="Casa en medio de la calle&#10;&#10;El contenido generado por IA puede ser incorrec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9900" cy="3181350"/>
                          </a:xfrm>
                          <a:prstGeom prst="rect">
                            <a:avLst/>
                          </a:prstGeom>
                          <a:noFill/>
                          <a:ln>
                            <a:noFill/>
                          </a:ln>
                        </pic:spPr>
                      </pic:pic>
                    </a:graphicData>
                  </a:graphic>
                </wp:inline>
              </w:drawing>
            </w:r>
            <w:r w:rsidRPr="00070885">
              <w:rPr>
                <w:b/>
                <w:bCs/>
                <w:sz w:val="20"/>
                <w:szCs w:val="20"/>
                <w:lang w:val="es-CL"/>
              </w:rPr>
              <w:t> </w:t>
            </w:r>
          </w:p>
        </w:tc>
        <w:tc>
          <w:tcPr>
            <w:tcW w:w="5295" w:type="dxa"/>
            <w:tcBorders>
              <w:top w:val="single" w:sz="6" w:space="0" w:color="auto"/>
              <w:left w:val="single" w:sz="6" w:space="0" w:color="auto"/>
              <w:bottom w:val="single" w:sz="6" w:space="0" w:color="auto"/>
              <w:right w:val="single" w:sz="6" w:space="0" w:color="auto"/>
            </w:tcBorders>
            <w:hideMark/>
          </w:tcPr>
          <w:p w14:paraId="400636C9" w14:textId="6B002C38" w:rsidR="00070885" w:rsidRPr="00070885" w:rsidRDefault="00070885" w:rsidP="003F1326">
            <w:pPr>
              <w:spacing w:after="0"/>
              <w:jc w:val="center"/>
              <w:rPr>
                <w:b/>
                <w:bCs/>
                <w:sz w:val="20"/>
                <w:szCs w:val="20"/>
                <w:lang w:val="es-CL"/>
              </w:rPr>
            </w:pPr>
            <w:r w:rsidRPr="00070885">
              <w:rPr>
                <w:b/>
                <w:bCs/>
                <w:noProof/>
                <w:sz w:val="20"/>
                <w:szCs w:val="20"/>
                <w:lang w:val="es-CL"/>
              </w:rPr>
              <w:drawing>
                <wp:inline distT="0" distB="0" distL="0" distR="0" wp14:anchorId="03293B78" wp14:editId="3320BD45">
                  <wp:extent cx="3219450" cy="3143250"/>
                  <wp:effectExtent l="0" t="0" r="0" b="0"/>
                  <wp:docPr id="906303910" name="Imagen 8"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303910" name="Imagen 8" descr="Interfaz de usuario gráfica&#10;&#10;El contenido generado por IA puede ser incorrect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9450" cy="3143250"/>
                          </a:xfrm>
                          <a:prstGeom prst="rect">
                            <a:avLst/>
                          </a:prstGeom>
                          <a:noFill/>
                          <a:ln>
                            <a:noFill/>
                          </a:ln>
                        </pic:spPr>
                      </pic:pic>
                    </a:graphicData>
                  </a:graphic>
                </wp:inline>
              </w:drawing>
            </w:r>
            <w:r w:rsidRPr="00070885">
              <w:rPr>
                <w:b/>
                <w:bCs/>
                <w:sz w:val="20"/>
                <w:szCs w:val="20"/>
                <w:lang w:val="es-CL"/>
              </w:rPr>
              <w:t> </w:t>
            </w:r>
          </w:p>
        </w:tc>
      </w:tr>
    </w:tbl>
    <w:p w14:paraId="0129F2A6" w14:textId="77777777" w:rsidR="00070885" w:rsidRPr="00070885" w:rsidRDefault="00070885" w:rsidP="00070885">
      <w:pPr>
        <w:jc w:val="center"/>
        <w:rPr>
          <w:b/>
          <w:bCs/>
          <w:sz w:val="20"/>
          <w:szCs w:val="20"/>
          <w:lang w:val="es-CL"/>
        </w:rPr>
      </w:pPr>
      <w:r w:rsidRPr="00070885">
        <w:rPr>
          <w:b/>
          <w:bCs/>
          <w:sz w:val="20"/>
          <w:szCs w:val="20"/>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2040"/>
        <w:gridCol w:w="2040"/>
        <w:gridCol w:w="2535"/>
      </w:tblGrid>
      <w:tr w:rsidR="00070885" w:rsidRPr="00070885" w14:paraId="096871CA" w14:textId="77777777" w:rsidTr="003F1326">
        <w:trPr>
          <w:trHeight w:val="300"/>
          <w:jc w:val="center"/>
        </w:trPr>
        <w:tc>
          <w:tcPr>
            <w:tcW w:w="2730" w:type="dxa"/>
            <w:tcBorders>
              <w:top w:val="single" w:sz="6" w:space="0" w:color="auto"/>
              <w:left w:val="single" w:sz="6" w:space="0" w:color="auto"/>
              <w:bottom w:val="single" w:sz="6" w:space="0" w:color="auto"/>
              <w:right w:val="single" w:sz="6" w:space="0" w:color="auto"/>
            </w:tcBorders>
            <w:hideMark/>
          </w:tcPr>
          <w:p w14:paraId="414E6DE5" w14:textId="77777777" w:rsidR="00070885" w:rsidRPr="00070885" w:rsidRDefault="00070885" w:rsidP="00070885">
            <w:pPr>
              <w:jc w:val="center"/>
              <w:rPr>
                <w:sz w:val="20"/>
                <w:szCs w:val="20"/>
                <w:lang w:val="es-CL"/>
              </w:rPr>
            </w:pPr>
            <w:r w:rsidRPr="00070885">
              <w:rPr>
                <w:sz w:val="20"/>
                <w:szCs w:val="20"/>
                <w:lang w:val="es-CL"/>
              </w:rPr>
              <w:t>largo disponible para la parada </w:t>
            </w:r>
          </w:p>
        </w:tc>
        <w:tc>
          <w:tcPr>
            <w:tcW w:w="2040" w:type="dxa"/>
            <w:tcBorders>
              <w:top w:val="single" w:sz="6" w:space="0" w:color="auto"/>
              <w:left w:val="single" w:sz="6" w:space="0" w:color="auto"/>
              <w:bottom w:val="single" w:sz="6" w:space="0" w:color="auto"/>
              <w:right w:val="single" w:sz="6" w:space="0" w:color="auto"/>
            </w:tcBorders>
            <w:hideMark/>
          </w:tcPr>
          <w:p w14:paraId="7D3A518C" w14:textId="7250B93A" w:rsidR="00070885" w:rsidRPr="00070885" w:rsidRDefault="00070885" w:rsidP="00070885">
            <w:pPr>
              <w:jc w:val="center"/>
              <w:rPr>
                <w:sz w:val="20"/>
                <w:szCs w:val="20"/>
                <w:lang w:val="es-CL"/>
              </w:rPr>
            </w:pPr>
            <w:r w:rsidRPr="00070885">
              <w:rPr>
                <w:sz w:val="20"/>
                <w:szCs w:val="20"/>
                <w:lang w:val="es-CL"/>
              </w:rPr>
              <w:t>ancho de la vereda </w:t>
            </w:r>
          </w:p>
        </w:tc>
        <w:tc>
          <w:tcPr>
            <w:tcW w:w="2040" w:type="dxa"/>
            <w:tcBorders>
              <w:top w:val="single" w:sz="6" w:space="0" w:color="auto"/>
              <w:left w:val="single" w:sz="6" w:space="0" w:color="auto"/>
              <w:bottom w:val="single" w:sz="6" w:space="0" w:color="auto"/>
              <w:right w:val="single" w:sz="6" w:space="0" w:color="auto"/>
            </w:tcBorders>
            <w:hideMark/>
          </w:tcPr>
          <w:p w14:paraId="4DED25D7" w14:textId="040D06AB" w:rsidR="00070885" w:rsidRPr="00070885" w:rsidRDefault="00070885" w:rsidP="00070885">
            <w:pPr>
              <w:jc w:val="center"/>
              <w:rPr>
                <w:sz w:val="20"/>
                <w:szCs w:val="20"/>
                <w:lang w:val="es-CL"/>
              </w:rPr>
            </w:pPr>
            <w:r w:rsidRPr="00070885">
              <w:rPr>
                <w:sz w:val="20"/>
                <w:szCs w:val="20"/>
                <w:lang w:val="es-CL"/>
              </w:rPr>
              <w:t>ancho de platabanda  </w:t>
            </w:r>
          </w:p>
        </w:tc>
        <w:tc>
          <w:tcPr>
            <w:tcW w:w="2535" w:type="dxa"/>
            <w:tcBorders>
              <w:top w:val="single" w:sz="6" w:space="0" w:color="auto"/>
              <w:left w:val="single" w:sz="6" w:space="0" w:color="auto"/>
              <w:bottom w:val="single" w:sz="6" w:space="0" w:color="auto"/>
              <w:right w:val="single" w:sz="6" w:space="0" w:color="auto"/>
            </w:tcBorders>
            <w:hideMark/>
          </w:tcPr>
          <w:p w14:paraId="1DD181AC" w14:textId="77777777" w:rsidR="00070885" w:rsidRPr="00070885" w:rsidRDefault="00070885" w:rsidP="00070885">
            <w:pPr>
              <w:jc w:val="center"/>
              <w:rPr>
                <w:sz w:val="20"/>
                <w:szCs w:val="20"/>
                <w:lang w:val="es-CL"/>
              </w:rPr>
            </w:pPr>
            <w:r w:rsidRPr="00070885">
              <w:rPr>
                <w:sz w:val="20"/>
                <w:szCs w:val="20"/>
                <w:lang w:val="es-CL"/>
              </w:rPr>
              <w:t>Dimensión del cajón de parada </w:t>
            </w:r>
          </w:p>
        </w:tc>
      </w:tr>
      <w:tr w:rsidR="00070885" w:rsidRPr="00070885" w14:paraId="0306AF42" w14:textId="77777777" w:rsidTr="003F1326">
        <w:trPr>
          <w:trHeight w:val="300"/>
          <w:jc w:val="center"/>
        </w:trPr>
        <w:tc>
          <w:tcPr>
            <w:tcW w:w="2730" w:type="dxa"/>
            <w:tcBorders>
              <w:top w:val="single" w:sz="6" w:space="0" w:color="auto"/>
              <w:left w:val="single" w:sz="6" w:space="0" w:color="auto"/>
              <w:bottom w:val="single" w:sz="6" w:space="0" w:color="auto"/>
              <w:right w:val="single" w:sz="6" w:space="0" w:color="auto"/>
            </w:tcBorders>
            <w:vAlign w:val="bottom"/>
            <w:hideMark/>
          </w:tcPr>
          <w:p w14:paraId="06E1FEBF" w14:textId="77777777" w:rsidR="00070885" w:rsidRPr="00070885" w:rsidRDefault="00070885" w:rsidP="00070885">
            <w:pPr>
              <w:jc w:val="center"/>
              <w:rPr>
                <w:sz w:val="20"/>
                <w:szCs w:val="20"/>
                <w:lang w:val="es-CL"/>
              </w:rPr>
            </w:pPr>
            <w:r w:rsidRPr="00070885">
              <w:rPr>
                <w:sz w:val="20"/>
                <w:szCs w:val="20"/>
                <w:lang w:val="es-CL"/>
              </w:rPr>
              <w:t>18 M. </w:t>
            </w:r>
          </w:p>
        </w:tc>
        <w:tc>
          <w:tcPr>
            <w:tcW w:w="2040" w:type="dxa"/>
            <w:tcBorders>
              <w:top w:val="single" w:sz="6" w:space="0" w:color="auto"/>
              <w:left w:val="single" w:sz="6" w:space="0" w:color="auto"/>
              <w:bottom w:val="single" w:sz="6" w:space="0" w:color="auto"/>
              <w:right w:val="single" w:sz="6" w:space="0" w:color="auto"/>
            </w:tcBorders>
            <w:vAlign w:val="bottom"/>
            <w:hideMark/>
          </w:tcPr>
          <w:p w14:paraId="26F686E2" w14:textId="77777777" w:rsidR="00070885" w:rsidRPr="00070885" w:rsidRDefault="00070885" w:rsidP="00070885">
            <w:pPr>
              <w:jc w:val="center"/>
              <w:rPr>
                <w:sz w:val="20"/>
                <w:szCs w:val="20"/>
                <w:lang w:val="es-CL"/>
              </w:rPr>
            </w:pPr>
            <w:r w:rsidRPr="00070885">
              <w:rPr>
                <w:sz w:val="20"/>
                <w:szCs w:val="20"/>
                <w:lang w:val="es-CL"/>
              </w:rPr>
              <w:t>1,20 M. </w:t>
            </w:r>
          </w:p>
        </w:tc>
        <w:tc>
          <w:tcPr>
            <w:tcW w:w="2040" w:type="dxa"/>
            <w:tcBorders>
              <w:top w:val="single" w:sz="6" w:space="0" w:color="auto"/>
              <w:left w:val="single" w:sz="6" w:space="0" w:color="auto"/>
              <w:bottom w:val="single" w:sz="6" w:space="0" w:color="auto"/>
              <w:right w:val="single" w:sz="6" w:space="0" w:color="auto"/>
            </w:tcBorders>
            <w:vAlign w:val="bottom"/>
            <w:hideMark/>
          </w:tcPr>
          <w:p w14:paraId="5AA146FE" w14:textId="77777777" w:rsidR="00070885" w:rsidRPr="00070885" w:rsidRDefault="00070885" w:rsidP="00070885">
            <w:pPr>
              <w:jc w:val="center"/>
              <w:rPr>
                <w:sz w:val="20"/>
                <w:szCs w:val="20"/>
                <w:lang w:val="es-CL"/>
              </w:rPr>
            </w:pPr>
            <w:r w:rsidRPr="00070885">
              <w:rPr>
                <w:sz w:val="20"/>
                <w:szCs w:val="20"/>
                <w:lang w:val="es-CL"/>
              </w:rPr>
              <w:t>49 Cm. </w:t>
            </w:r>
          </w:p>
        </w:tc>
        <w:tc>
          <w:tcPr>
            <w:tcW w:w="2535" w:type="dxa"/>
            <w:tcBorders>
              <w:top w:val="single" w:sz="6" w:space="0" w:color="auto"/>
              <w:left w:val="single" w:sz="6" w:space="0" w:color="auto"/>
              <w:bottom w:val="single" w:sz="6" w:space="0" w:color="auto"/>
              <w:right w:val="single" w:sz="6" w:space="0" w:color="auto"/>
            </w:tcBorders>
            <w:vAlign w:val="bottom"/>
            <w:hideMark/>
          </w:tcPr>
          <w:p w14:paraId="782D75A2" w14:textId="77777777" w:rsidR="00070885" w:rsidRPr="00070885" w:rsidRDefault="00070885" w:rsidP="00070885">
            <w:pPr>
              <w:jc w:val="center"/>
              <w:rPr>
                <w:sz w:val="20"/>
                <w:szCs w:val="20"/>
                <w:lang w:val="es-CL"/>
              </w:rPr>
            </w:pPr>
            <w:r w:rsidRPr="00070885">
              <w:rPr>
                <w:sz w:val="20"/>
                <w:szCs w:val="20"/>
                <w:lang w:val="es-CL"/>
              </w:rPr>
              <w:t>3,50 M. </w:t>
            </w:r>
          </w:p>
        </w:tc>
      </w:tr>
    </w:tbl>
    <w:p w14:paraId="59BFC7C4" w14:textId="77777777" w:rsidR="0020308D" w:rsidRPr="003719D0" w:rsidRDefault="0020308D" w:rsidP="00D050CC">
      <w:pPr>
        <w:jc w:val="center"/>
        <w:rPr>
          <w:b/>
          <w:bCs/>
          <w:sz w:val="20"/>
          <w:szCs w:val="20"/>
        </w:rPr>
      </w:pPr>
    </w:p>
    <w:p w14:paraId="5B45DD68" w14:textId="319724B1" w:rsidR="007C11D7" w:rsidRPr="007C11D7" w:rsidRDefault="006D34BE" w:rsidP="007C11D7">
      <w:pPr>
        <w:jc w:val="center"/>
        <w:rPr>
          <w:b/>
          <w:bCs/>
          <w:sz w:val="20"/>
          <w:szCs w:val="20"/>
          <w:lang w:val="es-CL"/>
        </w:rPr>
      </w:pPr>
      <w:r>
        <w:rPr>
          <w:b/>
          <w:bCs/>
          <w:sz w:val="20"/>
          <w:szCs w:val="20"/>
        </w:rPr>
        <w:br w:type="page"/>
      </w:r>
      <w:r w:rsidR="00F44E7D" w:rsidRPr="003719D0">
        <w:rPr>
          <w:b/>
          <w:bCs/>
          <w:sz w:val="20"/>
          <w:szCs w:val="20"/>
        </w:rPr>
        <w:t>Figura 5: Catastro fotográfico y ubicación Nuevo Punto ID 2</w:t>
      </w:r>
      <w:r w:rsidR="007C11D7" w:rsidRPr="007C11D7">
        <w:rPr>
          <w:b/>
          <w:bCs/>
          <w:sz w:val="20"/>
          <w:szCs w:val="20"/>
          <w:lang w:val="es-C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79"/>
        <w:gridCol w:w="5266"/>
      </w:tblGrid>
      <w:tr w:rsidR="000F3E16" w:rsidRPr="007C11D7" w14:paraId="0066EECD" w14:textId="77777777">
        <w:trPr>
          <w:trHeight w:val="300"/>
        </w:trPr>
        <w:tc>
          <w:tcPr>
            <w:tcW w:w="5160" w:type="dxa"/>
            <w:tcBorders>
              <w:top w:val="single" w:sz="6" w:space="0" w:color="auto"/>
              <w:left w:val="single" w:sz="6" w:space="0" w:color="auto"/>
              <w:bottom w:val="single" w:sz="6" w:space="0" w:color="auto"/>
              <w:right w:val="single" w:sz="6" w:space="0" w:color="auto"/>
            </w:tcBorders>
            <w:hideMark/>
          </w:tcPr>
          <w:p w14:paraId="52910869" w14:textId="13B47A42" w:rsidR="007C11D7" w:rsidRPr="007C11D7" w:rsidRDefault="007C11D7" w:rsidP="003F1326">
            <w:pPr>
              <w:spacing w:after="0"/>
              <w:jc w:val="center"/>
              <w:rPr>
                <w:b/>
                <w:bCs/>
                <w:sz w:val="20"/>
                <w:szCs w:val="20"/>
                <w:lang w:val="es-CL"/>
              </w:rPr>
            </w:pPr>
            <w:r w:rsidRPr="007C11D7">
              <w:rPr>
                <w:b/>
                <w:bCs/>
                <w:noProof/>
                <w:sz w:val="20"/>
                <w:szCs w:val="20"/>
                <w:lang w:val="es-CL"/>
              </w:rPr>
              <w:drawing>
                <wp:inline distT="0" distB="0" distL="0" distR="0" wp14:anchorId="1568D594" wp14:editId="46CD7BEE">
                  <wp:extent cx="3200125" cy="3182815"/>
                  <wp:effectExtent l="0" t="0" r="635" b="0"/>
                  <wp:docPr id="1725003740" name="Imagen 19" descr="Vist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003740" name="Imagen 19" descr="Vista de una calle&#10;&#10;El contenido generado por IA puede ser incorrecto."/>
                          <pic:cNvPicPr>
                            <a:picLocks noChangeAspect="1" noChangeArrowheads="1"/>
                          </pic:cNvPicPr>
                        </pic:nvPicPr>
                        <pic:blipFill rotWithShape="1">
                          <a:blip r:embed="rId22">
                            <a:extLst>
                              <a:ext uri="{28A0092B-C50C-407E-A947-70E740481C1C}">
                                <a14:useLocalDpi xmlns:a14="http://schemas.microsoft.com/office/drawing/2010/main" val="0"/>
                              </a:ext>
                            </a:extLst>
                          </a:blip>
                          <a:srcRect b="2937"/>
                          <a:stretch>
                            <a:fillRect/>
                          </a:stretch>
                        </pic:blipFill>
                        <pic:spPr bwMode="auto">
                          <a:xfrm>
                            <a:off x="0" y="0"/>
                            <a:ext cx="3209330" cy="31919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10" w:type="dxa"/>
            <w:tcBorders>
              <w:top w:val="single" w:sz="6" w:space="0" w:color="auto"/>
              <w:left w:val="single" w:sz="6" w:space="0" w:color="auto"/>
              <w:bottom w:val="single" w:sz="6" w:space="0" w:color="auto"/>
              <w:right w:val="single" w:sz="6" w:space="0" w:color="auto"/>
            </w:tcBorders>
            <w:hideMark/>
          </w:tcPr>
          <w:p w14:paraId="112981D8" w14:textId="1ACBA5C2" w:rsidR="007C11D7" w:rsidRPr="007C11D7" w:rsidRDefault="007C11D7" w:rsidP="003F1326">
            <w:pPr>
              <w:spacing w:after="0"/>
              <w:rPr>
                <w:b/>
                <w:bCs/>
                <w:sz w:val="20"/>
                <w:szCs w:val="20"/>
                <w:lang w:val="es-CL"/>
              </w:rPr>
            </w:pPr>
            <w:r w:rsidRPr="007C11D7">
              <w:rPr>
                <w:b/>
                <w:bCs/>
                <w:noProof/>
                <w:sz w:val="20"/>
                <w:szCs w:val="20"/>
                <w:lang w:val="es-CL"/>
              </w:rPr>
              <w:drawing>
                <wp:inline distT="0" distB="0" distL="0" distR="0" wp14:anchorId="71D638F3" wp14:editId="3A6A1BDC">
                  <wp:extent cx="3319297" cy="3182620"/>
                  <wp:effectExtent l="0" t="0" r="0" b="0"/>
                  <wp:docPr id="13295428" name="Imagen 18" descr="Casa de madera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428" name="Imagen 18" descr="Casa de madera en la calle&#10;&#10;El contenido generado por IA puede ser incorrec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26149" cy="3189190"/>
                          </a:xfrm>
                          <a:prstGeom prst="rect">
                            <a:avLst/>
                          </a:prstGeom>
                          <a:noFill/>
                          <a:ln>
                            <a:noFill/>
                          </a:ln>
                        </pic:spPr>
                      </pic:pic>
                    </a:graphicData>
                  </a:graphic>
                </wp:inline>
              </w:drawing>
            </w:r>
          </w:p>
        </w:tc>
      </w:tr>
      <w:tr w:rsidR="000F3E16" w:rsidRPr="007C11D7" w14:paraId="5AA69CB0" w14:textId="77777777">
        <w:trPr>
          <w:trHeight w:val="300"/>
        </w:trPr>
        <w:tc>
          <w:tcPr>
            <w:tcW w:w="5160" w:type="dxa"/>
            <w:tcBorders>
              <w:top w:val="single" w:sz="6" w:space="0" w:color="auto"/>
              <w:left w:val="single" w:sz="6" w:space="0" w:color="auto"/>
              <w:bottom w:val="single" w:sz="6" w:space="0" w:color="auto"/>
              <w:right w:val="single" w:sz="6" w:space="0" w:color="auto"/>
            </w:tcBorders>
            <w:hideMark/>
          </w:tcPr>
          <w:p w14:paraId="490FFF1A" w14:textId="276CFA50" w:rsidR="007C11D7" w:rsidRPr="007C11D7" w:rsidRDefault="007C11D7" w:rsidP="000F3E16">
            <w:pPr>
              <w:spacing w:after="0"/>
              <w:jc w:val="center"/>
              <w:rPr>
                <w:b/>
                <w:bCs/>
                <w:sz w:val="20"/>
                <w:szCs w:val="20"/>
                <w:lang w:val="es-CL"/>
              </w:rPr>
            </w:pPr>
            <w:r w:rsidRPr="007C11D7">
              <w:rPr>
                <w:b/>
                <w:bCs/>
                <w:noProof/>
                <w:sz w:val="20"/>
                <w:szCs w:val="20"/>
                <w:lang w:val="es-CL"/>
              </w:rPr>
              <w:drawing>
                <wp:inline distT="0" distB="0" distL="0" distR="0" wp14:anchorId="4253A63B" wp14:editId="0775476E">
                  <wp:extent cx="3279531" cy="2961516"/>
                  <wp:effectExtent l="0" t="0" r="0" b="0"/>
                  <wp:docPr id="279406303" name="Imagen 17" descr="Una carretera cerca de una ca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06303" name="Imagen 17" descr="Una carretera cerca de una casa&#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84667" cy="2966154"/>
                          </a:xfrm>
                          <a:prstGeom prst="rect">
                            <a:avLst/>
                          </a:prstGeom>
                          <a:noFill/>
                          <a:ln>
                            <a:noFill/>
                          </a:ln>
                        </pic:spPr>
                      </pic:pic>
                    </a:graphicData>
                  </a:graphic>
                </wp:inline>
              </w:drawing>
            </w:r>
          </w:p>
        </w:tc>
        <w:tc>
          <w:tcPr>
            <w:tcW w:w="5310" w:type="dxa"/>
            <w:tcBorders>
              <w:top w:val="single" w:sz="6" w:space="0" w:color="auto"/>
              <w:left w:val="single" w:sz="6" w:space="0" w:color="auto"/>
              <w:bottom w:val="single" w:sz="6" w:space="0" w:color="auto"/>
              <w:right w:val="single" w:sz="6" w:space="0" w:color="auto"/>
            </w:tcBorders>
            <w:hideMark/>
          </w:tcPr>
          <w:p w14:paraId="05BA644D" w14:textId="1B65B49C" w:rsidR="007C11D7" w:rsidRPr="007C11D7" w:rsidRDefault="007C11D7" w:rsidP="000F3E16">
            <w:pPr>
              <w:spacing w:after="0"/>
              <w:jc w:val="center"/>
              <w:rPr>
                <w:b/>
                <w:bCs/>
                <w:sz w:val="20"/>
                <w:szCs w:val="20"/>
                <w:lang w:val="es-CL"/>
              </w:rPr>
            </w:pPr>
            <w:r w:rsidRPr="007C11D7">
              <w:rPr>
                <w:b/>
                <w:bCs/>
                <w:noProof/>
                <w:sz w:val="20"/>
                <w:szCs w:val="20"/>
                <w:lang w:val="es-CL"/>
              </w:rPr>
              <w:drawing>
                <wp:inline distT="0" distB="0" distL="0" distR="0" wp14:anchorId="1E1D0B43" wp14:editId="5D2624FC">
                  <wp:extent cx="3305712" cy="2961005"/>
                  <wp:effectExtent l="0" t="0" r="9525" b="0"/>
                  <wp:docPr id="1500961545" name="Imagen 16"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61545" name="Imagen 16" descr="Mapa&#10;&#10;El contenido generado por IA puede ser incorrecto."/>
                          <pic:cNvPicPr>
                            <a:picLocks noChangeAspect="1" noChangeArrowheads="1"/>
                          </pic:cNvPicPr>
                        </pic:nvPicPr>
                        <pic:blipFill rotWithShape="1">
                          <a:blip r:embed="rId25">
                            <a:extLst>
                              <a:ext uri="{28A0092B-C50C-407E-A947-70E740481C1C}">
                                <a14:useLocalDpi xmlns:a14="http://schemas.microsoft.com/office/drawing/2010/main" val="0"/>
                              </a:ext>
                            </a:extLst>
                          </a:blip>
                          <a:srcRect b="3538"/>
                          <a:stretch>
                            <a:fillRect/>
                          </a:stretch>
                        </pic:blipFill>
                        <pic:spPr bwMode="auto">
                          <a:xfrm>
                            <a:off x="0" y="0"/>
                            <a:ext cx="3313254" cy="29677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4D5E70D" w14:textId="77777777" w:rsidR="007C11D7" w:rsidRPr="007C11D7" w:rsidRDefault="007C11D7" w:rsidP="007C11D7">
      <w:pPr>
        <w:jc w:val="center"/>
        <w:rPr>
          <w:b/>
          <w:bCs/>
          <w:sz w:val="20"/>
          <w:szCs w:val="20"/>
          <w:lang w:val="es-CL"/>
        </w:rPr>
      </w:pPr>
      <w:r w:rsidRPr="007C11D7">
        <w:rPr>
          <w:b/>
          <w:bCs/>
          <w:sz w:val="20"/>
          <w:szCs w:val="20"/>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820"/>
      </w:tblGrid>
      <w:tr w:rsidR="007C11D7" w:rsidRPr="007C11D7" w14:paraId="433B3BA0" w14:textId="77777777" w:rsidTr="000F3E16">
        <w:trPr>
          <w:trHeight w:val="300"/>
          <w:jc w:val="center"/>
        </w:trPr>
        <w:tc>
          <w:tcPr>
            <w:tcW w:w="2520" w:type="dxa"/>
            <w:tcBorders>
              <w:top w:val="single" w:sz="6" w:space="0" w:color="auto"/>
              <w:left w:val="single" w:sz="6" w:space="0" w:color="auto"/>
              <w:bottom w:val="single" w:sz="6" w:space="0" w:color="auto"/>
              <w:right w:val="single" w:sz="6" w:space="0" w:color="auto"/>
            </w:tcBorders>
            <w:hideMark/>
          </w:tcPr>
          <w:p w14:paraId="5D0DB2C4" w14:textId="77777777" w:rsidR="007C11D7" w:rsidRPr="007C11D7" w:rsidRDefault="007C11D7" w:rsidP="007C11D7">
            <w:pPr>
              <w:jc w:val="center"/>
              <w:rPr>
                <w:sz w:val="20"/>
                <w:szCs w:val="20"/>
                <w:lang w:val="es-CL"/>
              </w:rPr>
            </w:pPr>
            <w:r w:rsidRPr="007C11D7">
              <w:rPr>
                <w:sz w:val="20"/>
                <w:szCs w:val="20"/>
                <w:lang w:val="es-CL"/>
              </w:rPr>
              <w:t>largo disponible para la parada </w:t>
            </w:r>
          </w:p>
        </w:tc>
        <w:tc>
          <w:tcPr>
            <w:tcW w:w="2370" w:type="dxa"/>
            <w:tcBorders>
              <w:top w:val="single" w:sz="6" w:space="0" w:color="auto"/>
              <w:left w:val="single" w:sz="6" w:space="0" w:color="auto"/>
              <w:bottom w:val="single" w:sz="6" w:space="0" w:color="auto"/>
              <w:right w:val="single" w:sz="6" w:space="0" w:color="auto"/>
            </w:tcBorders>
            <w:hideMark/>
          </w:tcPr>
          <w:p w14:paraId="38F483EF" w14:textId="386351EE" w:rsidR="007C11D7" w:rsidRPr="007C11D7" w:rsidRDefault="007C11D7" w:rsidP="007C11D7">
            <w:pPr>
              <w:jc w:val="center"/>
              <w:rPr>
                <w:sz w:val="20"/>
                <w:szCs w:val="20"/>
                <w:lang w:val="es-CL"/>
              </w:rPr>
            </w:pPr>
            <w:r w:rsidRPr="007C11D7">
              <w:rPr>
                <w:sz w:val="20"/>
                <w:szCs w:val="20"/>
                <w:lang w:val="es-CL"/>
              </w:rPr>
              <w:t>ancho de la vereda  </w:t>
            </w:r>
          </w:p>
        </w:tc>
        <w:tc>
          <w:tcPr>
            <w:tcW w:w="2370" w:type="dxa"/>
            <w:tcBorders>
              <w:top w:val="single" w:sz="6" w:space="0" w:color="auto"/>
              <w:left w:val="single" w:sz="6" w:space="0" w:color="auto"/>
              <w:bottom w:val="single" w:sz="6" w:space="0" w:color="auto"/>
              <w:right w:val="single" w:sz="6" w:space="0" w:color="auto"/>
            </w:tcBorders>
            <w:hideMark/>
          </w:tcPr>
          <w:p w14:paraId="2F2F2384" w14:textId="5639DEF3" w:rsidR="007C11D7" w:rsidRPr="007C11D7" w:rsidRDefault="007C11D7" w:rsidP="007C11D7">
            <w:pPr>
              <w:jc w:val="center"/>
              <w:rPr>
                <w:sz w:val="20"/>
                <w:szCs w:val="20"/>
                <w:lang w:val="es-CL"/>
              </w:rPr>
            </w:pPr>
            <w:r w:rsidRPr="007C11D7">
              <w:rPr>
                <w:sz w:val="20"/>
                <w:szCs w:val="20"/>
                <w:lang w:val="es-CL"/>
              </w:rPr>
              <w:t>ancho de platabanda </w:t>
            </w:r>
          </w:p>
        </w:tc>
        <w:tc>
          <w:tcPr>
            <w:tcW w:w="2820" w:type="dxa"/>
            <w:tcBorders>
              <w:top w:val="single" w:sz="6" w:space="0" w:color="auto"/>
              <w:left w:val="single" w:sz="6" w:space="0" w:color="auto"/>
              <w:bottom w:val="single" w:sz="6" w:space="0" w:color="auto"/>
              <w:right w:val="single" w:sz="6" w:space="0" w:color="auto"/>
            </w:tcBorders>
            <w:hideMark/>
          </w:tcPr>
          <w:p w14:paraId="3E725532" w14:textId="77777777" w:rsidR="007C11D7" w:rsidRPr="007C11D7" w:rsidRDefault="007C11D7" w:rsidP="007C11D7">
            <w:pPr>
              <w:jc w:val="center"/>
              <w:rPr>
                <w:sz w:val="20"/>
                <w:szCs w:val="20"/>
                <w:lang w:val="es-CL"/>
              </w:rPr>
            </w:pPr>
            <w:r w:rsidRPr="007C11D7">
              <w:rPr>
                <w:sz w:val="20"/>
                <w:szCs w:val="20"/>
                <w:lang w:val="es-CL"/>
              </w:rPr>
              <w:t>Dimensión del cajón de parada </w:t>
            </w:r>
          </w:p>
        </w:tc>
      </w:tr>
      <w:tr w:rsidR="007C11D7" w:rsidRPr="007C11D7" w14:paraId="7EB87C86" w14:textId="77777777" w:rsidTr="000F3E16">
        <w:trPr>
          <w:trHeight w:val="300"/>
          <w:jc w:val="center"/>
        </w:trPr>
        <w:tc>
          <w:tcPr>
            <w:tcW w:w="2520" w:type="dxa"/>
            <w:tcBorders>
              <w:top w:val="single" w:sz="6" w:space="0" w:color="auto"/>
              <w:left w:val="single" w:sz="6" w:space="0" w:color="auto"/>
              <w:bottom w:val="single" w:sz="6" w:space="0" w:color="auto"/>
              <w:right w:val="single" w:sz="6" w:space="0" w:color="auto"/>
            </w:tcBorders>
            <w:vAlign w:val="bottom"/>
            <w:hideMark/>
          </w:tcPr>
          <w:p w14:paraId="526B4882" w14:textId="77777777" w:rsidR="007C11D7" w:rsidRPr="007C11D7" w:rsidRDefault="007C11D7" w:rsidP="007C11D7">
            <w:pPr>
              <w:jc w:val="center"/>
              <w:rPr>
                <w:sz w:val="20"/>
                <w:szCs w:val="20"/>
                <w:lang w:val="es-CL"/>
              </w:rPr>
            </w:pPr>
            <w:r w:rsidRPr="007C11D7">
              <w:rPr>
                <w:sz w:val="20"/>
                <w:szCs w:val="20"/>
                <w:lang w:val="es-CL"/>
              </w:rPr>
              <w:t>5 Mts. </w:t>
            </w:r>
          </w:p>
        </w:tc>
        <w:tc>
          <w:tcPr>
            <w:tcW w:w="2370" w:type="dxa"/>
            <w:tcBorders>
              <w:top w:val="single" w:sz="6" w:space="0" w:color="auto"/>
              <w:left w:val="single" w:sz="6" w:space="0" w:color="auto"/>
              <w:bottom w:val="single" w:sz="6" w:space="0" w:color="auto"/>
              <w:right w:val="single" w:sz="6" w:space="0" w:color="auto"/>
            </w:tcBorders>
            <w:vAlign w:val="bottom"/>
            <w:hideMark/>
          </w:tcPr>
          <w:p w14:paraId="78C985D4" w14:textId="77777777" w:rsidR="007C11D7" w:rsidRPr="007C11D7" w:rsidRDefault="007C11D7" w:rsidP="007C11D7">
            <w:pPr>
              <w:jc w:val="center"/>
              <w:rPr>
                <w:sz w:val="20"/>
                <w:szCs w:val="20"/>
                <w:lang w:val="es-CL"/>
              </w:rPr>
            </w:pPr>
            <w:r w:rsidRPr="007C11D7">
              <w:rPr>
                <w:sz w:val="20"/>
                <w:szCs w:val="20"/>
                <w:lang w:val="es-CL"/>
              </w:rPr>
              <w:t>2 Mts. </w:t>
            </w:r>
          </w:p>
        </w:tc>
        <w:tc>
          <w:tcPr>
            <w:tcW w:w="2370" w:type="dxa"/>
            <w:tcBorders>
              <w:top w:val="single" w:sz="6" w:space="0" w:color="auto"/>
              <w:left w:val="single" w:sz="6" w:space="0" w:color="auto"/>
              <w:bottom w:val="single" w:sz="6" w:space="0" w:color="auto"/>
              <w:right w:val="single" w:sz="6" w:space="0" w:color="auto"/>
            </w:tcBorders>
            <w:vAlign w:val="bottom"/>
            <w:hideMark/>
          </w:tcPr>
          <w:p w14:paraId="662017B7" w14:textId="77777777" w:rsidR="007C11D7" w:rsidRPr="007C11D7" w:rsidRDefault="007C11D7" w:rsidP="007C11D7">
            <w:pPr>
              <w:jc w:val="center"/>
              <w:rPr>
                <w:sz w:val="20"/>
                <w:szCs w:val="20"/>
                <w:lang w:val="es-CL"/>
              </w:rPr>
            </w:pPr>
            <w:r w:rsidRPr="007C11D7">
              <w:rPr>
                <w:sz w:val="20"/>
                <w:szCs w:val="20"/>
                <w:lang w:val="es-CL"/>
              </w:rPr>
              <w:t>57 Cm. </w:t>
            </w:r>
          </w:p>
        </w:tc>
        <w:tc>
          <w:tcPr>
            <w:tcW w:w="2820" w:type="dxa"/>
            <w:tcBorders>
              <w:top w:val="single" w:sz="6" w:space="0" w:color="auto"/>
              <w:left w:val="single" w:sz="6" w:space="0" w:color="auto"/>
              <w:bottom w:val="single" w:sz="6" w:space="0" w:color="auto"/>
              <w:right w:val="single" w:sz="6" w:space="0" w:color="auto"/>
            </w:tcBorders>
            <w:vAlign w:val="bottom"/>
            <w:hideMark/>
          </w:tcPr>
          <w:p w14:paraId="783AB180" w14:textId="77777777" w:rsidR="007C11D7" w:rsidRPr="007C11D7" w:rsidRDefault="007C11D7" w:rsidP="007C11D7">
            <w:pPr>
              <w:jc w:val="center"/>
              <w:rPr>
                <w:sz w:val="20"/>
                <w:szCs w:val="20"/>
                <w:lang w:val="es-CL"/>
              </w:rPr>
            </w:pPr>
            <w:r w:rsidRPr="007C11D7">
              <w:rPr>
                <w:sz w:val="20"/>
                <w:szCs w:val="20"/>
                <w:lang w:val="es-CL"/>
              </w:rPr>
              <w:t>3,50 Mts. </w:t>
            </w:r>
          </w:p>
        </w:tc>
      </w:tr>
    </w:tbl>
    <w:p w14:paraId="20C03F78" w14:textId="77777777" w:rsidR="000B3CAE" w:rsidRDefault="000B3CAE" w:rsidP="00F44E7D">
      <w:pPr>
        <w:jc w:val="center"/>
        <w:rPr>
          <w:b/>
          <w:bCs/>
          <w:sz w:val="20"/>
          <w:szCs w:val="20"/>
        </w:rPr>
      </w:pPr>
    </w:p>
    <w:p w14:paraId="3C4C2C41" w14:textId="22192CB0" w:rsidR="004B5F30" w:rsidRPr="004B5F30" w:rsidRDefault="000B3CAE" w:rsidP="00415EFC">
      <w:pPr>
        <w:jc w:val="center"/>
        <w:rPr>
          <w:rFonts w:eastAsiaTheme="majorEastAsia" w:cstheme="minorHAnsi"/>
          <w:b/>
          <w:bCs/>
          <w:color w:val="000000" w:themeColor="text1"/>
          <w:lang w:val="es-CL"/>
        </w:rPr>
      </w:pPr>
      <w:r>
        <w:rPr>
          <w:b/>
          <w:bCs/>
          <w:sz w:val="20"/>
          <w:szCs w:val="20"/>
        </w:rPr>
        <w:br w:type="page"/>
      </w:r>
      <w:r w:rsidR="00023DD5" w:rsidRPr="003719D0">
        <w:rPr>
          <w:b/>
          <w:bCs/>
          <w:sz w:val="20"/>
          <w:szCs w:val="20"/>
        </w:rPr>
        <w:t>Figura 6: Catastro fotográfico y ubicación Nuevo Punto ID 3</w:t>
      </w:r>
      <w:r w:rsidR="004B5F30" w:rsidRPr="004B5F30">
        <w:rPr>
          <w:rFonts w:eastAsiaTheme="majorEastAsia" w:cstheme="minorHAnsi"/>
          <w:b/>
          <w:bCs/>
          <w:color w:val="000000" w:themeColor="text1"/>
          <w:lang w:val="es-C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82"/>
        <w:gridCol w:w="5163"/>
      </w:tblGrid>
      <w:tr w:rsidR="00591456" w:rsidRPr="00591456" w14:paraId="781306ED" w14:textId="77777777">
        <w:trPr>
          <w:trHeight w:val="300"/>
        </w:trPr>
        <w:tc>
          <w:tcPr>
            <w:tcW w:w="5280" w:type="dxa"/>
            <w:tcBorders>
              <w:top w:val="single" w:sz="6" w:space="0" w:color="auto"/>
              <w:left w:val="single" w:sz="6" w:space="0" w:color="auto"/>
              <w:bottom w:val="single" w:sz="6" w:space="0" w:color="auto"/>
              <w:right w:val="single" w:sz="6" w:space="0" w:color="auto"/>
            </w:tcBorders>
            <w:hideMark/>
          </w:tcPr>
          <w:p w14:paraId="74D740C7" w14:textId="5057768F" w:rsidR="00591456" w:rsidRPr="00591456" w:rsidRDefault="00591456" w:rsidP="00FE3D82">
            <w:pPr>
              <w:spacing w:after="0"/>
              <w:rPr>
                <w:rFonts w:eastAsiaTheme="majorEastAsia" w:cstheme="minorHAnsi"/>
                <w:b/>
                <w:bCs/>
                <w:color w:val="000000" w:themeColor="text1"/>
                <w:lang w:val="es-CL"/>
              </w:rPr>
            </w:pPr>
            <w:r w:rsidRPr="00591456">
              <w:rPr>
                <w:rFonts w:eastAsiaTheme="majorEastAsia" w:cstheme="minorHAnsi"/>
                <w:b/>
                <w:bCs/>
                <w:color w:val="000000" w:themeColor="text1"/>
                <w:lang w:val="es-CL"/>
              </w:rPr>
              <w:t>  </w:t>
            </w:r>
            <w:r w:rsidRPr="00591456">
              <w:rPr>
                <w:rFonts w:eastAsiaTheme="majorEastAsia" w:cstheme="minorHAnsi"/>
                <w:b/>
                <w:bCs/>
                <w:color w:val="000000" w:themeColor="text1"/>
                <w:lang w:val="es-CL"/>
              </w:rPr>
              <w:drawing>
                <wp:inline distT="0" distB="0" distL="0" distR="0" wp14:anchorId="68A5E0C2" wp14:editId="4ACD930A">
                  <wp:extent cx="3219450" cy="3219450"/>
                  <wp:effectExtent l="0" t="0" r="0" b="0"/>
                  <wp:docPr id="1879649487" name="Imagen 11" descr="Un tren en las vías junto a una carret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49487" name="Imagen 11" descr="Un tren en las vías junto a una carretera&#10;&#10;El contenido generado por IA puede ser incorrect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9450" cy="3219450"/>
                          </a:xfrm>
                          <a:prstGeom prst="rect">
                            <a:avLst/>
                          </a:prstGeom>
                          <a:noFill/>
                          <a:ln>
                            <a:noFill/>
                          </a:ln>
                        </pic:spPr>
                      </pic:pic>
                    </a:graphicData>
                  </a:graphic>
                </wp:inline>
              </w:drawing>
            </w:r>
          </w:p>
        </w:tc>
        <w:tc>
          <w:tcPr>
            <w:tcW w:w="5370" w:type="dxa"/>
            <w:tcBorders>
              <w:top w:val="single" w:sz="6" w:space="0" w:color="auto"/>
              <w:left w:val="single" w:sz="6" w:space="0" w:color="auto"/>
              <w:bottom w:val="single" w:sz="6" w:space="0" w:color="auto"/>
              <w:right w:val="single" w:sz="6" w:space="0" w:color="auto"/>
            </w:tcBorders>
            <w:hideMark/>
          </w:tcPr>
          <w:p w14:paraId="3B8BAA5A" w14:textId="77CE3AD2" w:rsidR="00591456" w:rsidRPr="00591456" w:rsidRDefault="00591456" w:rsidP="00FE3D82">
            <w:pPr>
              <w:spacing w:after="0"/>
              <w:rPr>
                <w:rFonts w:eastAsiaTheme="majorEastAsia" w:cstheme="minorHAnsi"/>
                <w:b/>
                <w:bCs/>
                <w:color w:val="000000" w:themeColor="text1"/>
                <w:lang w:val="es-CL"/>
              </w:rPr>
            </w:pPr>
            <w:r w:rsidRPr="00591456">
              <w:rPr>
                <w:rFonts w:eastAsiaTheme="majorEastAsia" w:cstheme="minorHAnsi"/>
                <w:b/>
                <w:bCs/>
                <w:color w:val="000000" w:themeColor="text1"/>
                <w:lang w:val="es-CL"/>
              </w:rPr>
              <w:drawing>
                <wp:inline distT="0" distB="0" distL="0" distR="0" wp14:anchorId="3EAC5AED" wp14:editId="4B8ED0F5">
                  <wp:extent cx="3276600" cy="3219450"/>
                  <wp:effectExtent l="0" t="0" r="0" b="0"/>
                  <wp:docPr id="666109756" name="Imagen 10" descr="Un edificio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09756" name="Imagen 10" descr="Un edificio de fondo&#10;&#10;El contenido generado por IA puede ser incorrect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76600" cy="3219450"/>
                          </a:xfrm>
                          <a:prstGeom prst="rect">
                            <a:avLst/>
                          </a:prstGeom>
                          <a:noFill/>
                          <a:ln>
                            <a:noFill/>
                          </a:ln>
                        </pic:spPr>
                      </pic:pic>
                    </a:graphicData>
                  </a:graphic>
                </wp:inline>
              </w:drawing>
            </w:r>
          </w:p>
        </w:tc>
      </w:tr>
      <w:tr w:rsidR="00591456" w:rsidRPr="00591456" w14:paraId="6760B101" w14:textId="77777777">
        <w:trPr>
          <w:trHeight w:val="300"/>
        </w:trPr>
        <w:tc>
          <w:tcPr>
            <w:tcW w:w="5280" w:type="dxa"/>
            <w:tcBorders>
              <w:top w:val="single" w:sz="6" w:space="0" w:color="auto"/>
              <w:left w:val="single" w:sz="6" w:space="0" w:color="auto"/>
              <w:bottom w:val="single" w:sz="6" w:space="0" w:color="auto"/>
              <w:right w:val="single" w:sz="6" w:space="0" w:color="auto"/>
            </w:tcBorders>
            <w:hideMark/>
          </w:tcPr>
          <w:p w14:paraId="783B8D58" w14:textId="4C125EDE" w:rsidR="00591456" w:rsidRPr="00591456" w:rsidRDefault="00591456" w:rsidP="00FE3D82">
            <w:pPr>
              <w:spacing w:after="0"/>
              <w:rPr>
                <w:rFonts w:eastAsiaTheme="majorEastAsia" w:cstheme="minorHAnsi"/>
                <w:b/>
                <w:bCs/>
                <w:color w:val="000000" w:themeColor="text1"/>
                <w:lang w:val="es-CL"/>
              </w:rPr>
            </w:pPr>
            <w:r w:rsidRPr="00591456">
              <w:rPr>
                <w:rFonts w:eastAsiaTheme="majorEastAsia" w:cstheme="minorHAnsi"/>
                <w:b/>
                <w:bCs/>
                <w:color w:val="000000" w:themeColor="text1"/>
                <w:lang w:val="es-CL"/>
              </w:rPr>
              <w:drawing>
                <wp:inline distT="0" distB="0" distL="0" distR="0" wp14:anchorId="752917E0" wp14:editId="2F1A2896">
                  <wp:extent cx="3347175" cy="2795954"/>
                  <wp:effectExtent l="0" t="0" r="5715" b="4445"/>
                  <wp:docPr id="1344655260" name="Imagen 9" descr="Una señal de alto junto a una carret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655260" name="Imagen 9" descr="Una señal de alto junto a una carretera&#10;&#10;El contenido generado por IA puede ser incorrec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3134" cy="2800932"/>
                          </a:xfrm>
                          <a:prstGeom prst="rect">
                            <a:avLst/>
                          </a:prstGeom>
                          <a:noFill/>
                          <a:ln>
                            <a:noFill/>
                          </a:ln>
                        </pic:spPr>
                      </pic:pic>
                    </a:graphicData>
                  </a:graphic>
                </wp:inline>
              </w:drawing>
            </w:r>
          </w:p>
        </w:tc>
        <w:tc>
          <w:tcPr>
            <w:tcW w:w="5370" w:type="dxa"/>
            <w:tcBorders>
              <w:top w:val="single" w:sz="6" w:space="0" w:color="auto"/>
              <w:left w:val="single" w:sz="6" w:space="0" w:color="auto"/>
              <w:bottom w:val="single" w:sz="6" w:space="0" w:color="auto"/>
              <w:right w:val="single" w:sz="6" w:space="0" w:color="auto"/>
            </w:tcBorders>
            <w:hideMark/>
          </w:tcPr>
          <w:p w14:paraId="1FAA67E6" w14:textId="1993C5DB" w:rsidR="00591456" w:rsidRPr="00591456" w:rsidRDefault="00591456" w:rsidP="00FE3D82">
            <w:pPr>
              <w:spacing w:after="0"/>
              <w:rPr>
                <w:rFonts w:eastAsiaTheme="majorEastAsia" w:cstheme="minorHAnsi"/>
                <w:b/>
                <w:bCs/>
                <w:color w:val="000000" w:themeColor="text1"/>
                <w:lang w:val="es-CL"/>
              </w:rPr>
            </w:pPr>
            <w:r w:rsidRPr="00591456">
              <w:rPr>
                <w:rFonts w:eastAsiaTheme="majorEastAsia" w:cstheme="minorHAnsi"/>
                <w:b/>
                <w:bCs/>
                <w:color w:val="000000" w:themeColor="text1"/>
                <w:lang w:val="es-CL"/>
              </w:rPr>
              <w:drawing>
                <wp:inline distT="0" distB="0" distL="0" distR="0" wp14:anchorId="4485EE27" wp14:editId="6FE1F6FF">
                  <wp:extent cx="3276600" cy="2857500"/>
                  <wp:effectExtent l="0" t="0" r="0" b="0"/>
                  <wp:docPr id="520440012" name="Imagen 8" descr="Mapa de color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40012" name="Imagen 8" descr="Mapa de colores&#10;&#10;El contenido generado por IA puede ser incorrec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6600" cy="2857500"/>
                          </a:xfrm>
                          <a:prstGeom prst="rect">
                            <a:avLst/>
                          </a:prstGeom>
                          <a:noFill/>
                          <a:ln>
                            <a:noFill/>
                          </a:ln>
                        </pic:spPr>
                      </pic:pic>
                    </a:graphicData>
                  </a:graphic>
                </wp:inline>
              </w:drawing>
            </w:r>
          </w:p>
        </w:tc>
      </w:tr>
    </w:tbl>
    <w:p w14:paraId="03735406" w14:textId="77777777" w:rsidR="00591456" w:rsidRPr="00591456" w:rsidRDefault="00591456" w:rsidP="00591456">
      <w:pPr>
        <w:rPr>
          <w:rFonts w:eastAsiaTheme="majorEastAsia" w:cstheme="minorHAnsi"/>
          <w:b/>
          <w:bCs/>
          <w:color w:val="000000" w:themeColor="text1"/>
          <w:lang w:val="es-CL"/>
        </w:rPr>
      </w:pPr>
      <w:r w:rsidRPr="00591456">
        <w:rPr>
          <w:rFonts w:eastAsiaTheme="majorEastAsia" w:cstheme="minorHAnsi"/>
          <w:b/>
          <w:bCs/>
          <w:color w:val="000000" w:themeColor="text1"/>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0"/>
        <w:gridCol w:w="2370"/>
        <w:gridCol w:w="2370"/>
        <w:gridCol w:w="2820"/>
      </w:tblGrid>
      <w:tr w:rsidR="00591456" w:rsidRPr="00591456" w14:paraId="571756E0" w14:textId="77777777" w:rsidTr="00FE3D82">
        <w:trPr>
          <w:trHeight w:val="300"/>
          <w:jc w:val="center"/>
        </w:trPr>
        <w:tc>
          <w:tcPr>
            <w:tcW w:w="2100" w:type="dxa"/>
            <w:tcBorders>
              <w:top w:val="single" w:sz="6" w:space="0" w:color="auto"/>
              <w:left w:val="single" w:sz="6" w:space="0" w:color="auto"/>
              <w:bottom w:val="single" w:sz="6" w:space="0" w:color="auto"/>
              <w:right w:val="single" w:sz="6" w:space="0" w:color="auto"/>
            </w:tcBorders>
            <w:hideMark/>
          </w:tcPr>
          <w:p w14:paraId="7A6B29CA" w14:textId="3DB371C4"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7C2F32C0" w14:textId="28204033"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ancho de la vereda</w:t>
            </w:r>
          </w:p>
          <w:p w14:paraId="39BAE011" w14:textId="784BAFC1" w:rsidR="00591456" w:rsidRPr="00591456" w:rsidRDefault="00591456" w:rsidP="00FE3D82">
            <w:pPr>
              <w:jc w:val="center"/>
              <w:rPr>
                <w:rFonts w:eastAsiaTheme="majorEastAsia" w:cstheme="minorHAnsi"/>
                <w:color w:val="000000" w:themeColor="text1"/>
                <w:lang w:val="es-CL"/>
              </w:rPr>
            </w:pPr>
          </w:p>
        </w:tc>
        <w:tc>
          <w:tcPr>
            <w:tcW w:w="2370" w:type="dxa"/>
            <w:tcBorders>
              <w:top w:val="single" w:sz="6" w:space="0" w:color="auto"/>
              <w:left w:val="single" w:sz="6" w:space="0" w:color="auto"/>
              <w:bottom w:val="single" w:sz="6" w:space="0" w:color="auto"/>
              <w:right w:val="single" w:sz="6" w:space="0" w:color="auto"/>
            </w:tcBorders>
            <w:hideMark/>
          </w:tcPr>
          <w:p w14:paraId="5132D0CE" w14:textId="0AA2670B"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Ancho platabanda</w:t>
            </w:r>
          </w:p>
          <w:p w14:paraId="25814681" w14:textId="1357C214" w:rsidR="00591456" w:rsidRPr="00591456" w:rsidRDefault="00591456" w:rsidP="00FE3D82">
            <w:pPr>
              <w:jc w:val="center"/>
              <w:rPr>
                <w:rFonts w:eastAsiaTheme="majorEastAsia" w:cstheme="minorHAnsi"/>
                <w:color w:val="000000" w:themeColor="text1"/>
                <w:lang w:val="es-CL"/>
              </w:rPr>
            </w:pPr>
          </w:p>
        </w:tc>
        <w:tc>
          <w:tcPr>
            <w:tcW w:w="2820" w:type="dxa"/>
            <w:tcBorders>
              <w:top w:val="single" w:sz="6" w:space="0" w:color="auto"/>
              <w:left w:val="single" w:sz="6" w:space="0" w:color="auto"/>
              <w:bottom w:val="single" w:sz="6" w:space="0" w:color="auto"/>
              <w:right w:val="single" w:sz="6" w:space="0" w:color="auto"/>
            </w:tcBorders>
            <w:hideMark/>
          </w:tcPr>
          <w:p w14:paraId="6B7A8A45" w14:textId="28BD2BC5"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Dimensión del cajón de parada</w:t>
            </w:r>
          </w:p>
        </w:tc>
      </w:tr>
      <w:tr w:rsidR="00591456" w:rsidRPr="00591456" w14:paraId="5DB1EFD3" w14:textId="77777777" w:rsidTr="00FE3D82">
        <w:trPr>
          <w:trHeight w:val="300"/>
          <w:jc w:val="center"/>
        </w:trPr>
        <w:tc>
          <w:tcPr>
            <w:tcW w:w="2100" w:type="dxa"/>
            <w:tcBorders>
              <w:top w:val="single" w:sz="6" w:space="0" w:color="auto"/>
              <w:left w:val="single" w:sz="6" w:space="0" w:color="auto"/>
              <w:bottom w:val="single" w:sz="6" w:space="0" w:color="auto"/>
              <w:right w:val="single" w:sz="6" w:space="0" w:color="auto"/>
            </w:tcBorders>
            <w:vAlign w:val="bottom"/>
            <w:hideMark/>
          </w:tcPr>
          <w:p w14:paraId="356CB91A" w14:textId="7C44E860"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18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2705D93D" w14:textId="7A939379"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2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266BB4E1" w14:textId="0A8D78AE"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80 Cms.</w:t>
            </w:r>
          </w:p>
        </w:tc>
        <w:tc>
          <w:tcPr>
            <w:tcW w:w="2820" w:type="dxa"/>
            <w:tcBorders>
              <w:top w:val="single" w:sz="6" w:space="0" w:color="auto"/>
              <w:left w:val="single" w:sz="6" w:space="0" w:color="auto"/>
              <w:bottom w:val="single" w:sz="6" w:space="0" w:color="auto"/>
              <w:right w:val="single" w:sz="6" w:space="0" w:color="auto"/>
            </w:tcBorders>
            <w:vAlign w:val="bottom"/>
            <w:hideMark/>
          </w:tcPr>
          <w:p w14:paraId="0D06ECAA" w14:textId="705B5817" w:rsidR="00591456" w:rsidRPr="00591456" w:rsidRDefault="00591456" w:rsidP="00FE3D82">
            <w:pPr>
              <w:jc w:val="center"/>
              <w:rPr>
                <w:rFonts w:eastAsiaTheme="majorEastAsia" w:cstheme="minorHAnsi"/>
                <w:color w:val="000000" w:themeColor="text1"/>
                <w:lang w:val="es-CL"/>
              </w:rPr>
            </w:pPr>
            <w:r w:rsidRPr="00591456">
              <w:rPr>
                <w:rFonts w:eastAsiaTheme="majorEastAsia" w:cstheme="minorHAnsi"/>
                <w:color w:val="000000" w:themeColor="text1"/>
                <w:lang w:val="es-CL"/>
              </w:rPr>
              <w:t>3,50 Mts.</w:t>
            </w:r>
          </w:p>
        </w:tc>
      </w:tr>
    </w:tbl>
    <w:p w14:paraId="717480C6" w14:textId="77777777" w:rsidR="00095226" w:rsidRDefault="00095226">
      <w:pPr>
        <w:rPr>
          <w:rFonts w:eastAsiaTheme="majorEastAsia" w:cstheme="minorHAnsi"/>
          <w:b/>
          <w:bCs/>
          <w:color w:val="000000" w:themeColor="text1"/>
        </w:rPr>
      </w:pPr>
    </w:p>
    <w:p w14:paraId="41F0A209" w14:textId="77777777" w:rsidR="00FB627E" w:rsidRDefault="00FB627E">
      <w:pPr>
        <w:rPr>
          <w:b/>
          <w:bCs/>
          <w:sz w:val="20"/>
          <w:szCs w:val="20"/>
        </w:rPr>
      </w:pPr>
      <w:r>
        <w:rPr>
          <w:b/>
          <w:bCs/>
          <w:sz w:val="20"/>
          <w:szCs w:val="20"/>
        </w:rPr>
        <w:br w:type="page"/>
      </w:r>
    </w:p>
    <w:p w14:paraId="21749293" w14:textId="0C4C3E45" w:rsidR="003F1326" w:rsidRPr="003F1326" w:rsidRDefault="00095226" w:rsidP="00BF440A">
      <w:pPr>
        <w:jc w:val="center"/>
        <w:rPr>
          <w:rFonts w:eastAsiaTheme="majorEastAsia" w:cstheme="minorHAnsi"/>
          <w:b/>
          <w:bCs/>
          <w:color w:val="000000" w:themeColor="text1"/>
          <w:lang w:val="es-CL"/>
        </w:rPr>
      </w:pPr>
      <w:r w:rsidRPr="003719D0">
        <w:rPr>
          <w:b/>
          <w:bCs/>
          <w:sz w:val="20"/>
          <w:szCs w:val="20"/>
        </w:rPr>
        <w:t xml:space="preserve">Figura </w:t>
      </w:r>
      <w:r>
        <w:rPr>
          <w:b/>
          <w:bCs/>
          <w:sz w:val="20"/>
          <w:szCs w:val="20"/>
        </w:rPr>
        <w:t>7</w:t>
      </w:r>
      <w:r w:rsidRPr="003719D0">
        <w:rPr>
          <w:b/>
          <w:bCs/>
          <w:sz w:val="20"/>
          <w:szCs w:val="20"/>
        </w:rPr>
        <w:t>: Catastro fotográfico y ubicación Nuevo Punto ID</w:t>
      </w:r>
      <w:r>
        <w:rPr>
          <w:b/>
          <w:bCs/>
          <w:sz w:val="20"/>
          <w:szCs w:val="20"/>
        </w:rPr>
        <w:t xml:space="preserve"> 4</w:t>
      </w:r>
      <w:r w:rsidR="003F1326" w:rsidRPr="003F1326">
        <w:rPr>
          <w:rFonts w:eastAsiaTheme="majorEastAsia" w:cstheme="minorHAnsi"/>
          <w:b/>
          <w:bCs/>
          <w:color w:val="000000" w:themeColor="text1"/>
          <w:lang w:val="es-CL"/>
        </w:rPr>
        <w:t> </w:t>
      </w:r>
    </w:p>
    <w:p w14:paraId="3AD41B2D" w14:textId="77777777" w:rsidR="00415EFC" w:rsidRPr="004B5F30" w:rsidRDefault="00415EFC" w:rsidP="00415EFC">
      <w:pPr>
        <w:jc w:val="center"/>
        <w:rPr>
          <w:rFonts w:eastAsiaTheme="majorEastAsia" w:cstheme="minorHAnsi"/>
          <w:b/>
          <w:bCs/>
          <w:color w:val="000000" w:themeColor="text1"/>
          <w:lang w:val="es-CL"/>
        </w:rPr>
      </w:pPr>
      <w:r>
        <w:rPr>
          <w:rFonts w:eastAsiaTheme="majorEastAsia" w:cstheme="minorHAnsi"/>
          <w:b/>
          <w:bCs/>
          <w:color w:val="000000" w:themeColor="text1"/>
        </w:rPr>
        <w:tab/>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56"/>
        <w:gridCol w:w="5289"/>
      </w:tblGrid>
      <w:tr w:rsidR="00415EFC" w:rsidRPr="004B5F30" w14:paraId="5A8788A7" w14:textId="77777777">
        <w:trPr>
          <w:trHeight w:val="300"/>
        </w:trPr>
        <w:tc>
          <w:tcPr>
            <w:tcW w:w="5220" w:type="dxa"/>
            <w:tcBorders>
              <w:top w:val="single" w:sz="6" w:space="0" w:color="auto"/>
              <w:left w:val="single" w:sz="6" w:space="0" w:color="auto"/>
              <w:bottom w:val="single" w:sz="6" w:space="0" w:color="auto"/>
              <w:right w:val="single" w:sz="6" w:space="0" w:color="auto"/>
            </w:tcBorders>
            <w:hideMark/>
          </w:tcPr>
          <w:p w14:paraId="762372DF" w14:textId="77777777" w:rsidR="00415EFC" w:rsidRPr="004B5F30" w:rsidRDefault="00415EFC">
            <w:pPr>
              <w:spacing w:after="0"/>
              <w:rPr>
                <w:rFonts w:eastAsiaTheme="majorEastAsia" w:cstheme="minorHAnsi"/>
                <w:b/>
                <w:bCs/>
                <w:color w:val="000000" w:themeColor="text1"/>
                <w:lang w:val="es-CL"/>
              </w:rPr>
            </w:pPr>
            <w:r w:rsidRPr="004B5F30">
              <w:rPr>
                <w:rFonts w:eastAsiaTheme="majorEastAsia" w:cstheme="minorHAnsi"/>
                <w:b/>
                <w:bCs/>
                <w:color w:val="000000" w:themeColor="text1"/>
                <w:lang w:val="es-CL"/>
              </w:rPr>
              <w:t>  </w:t>
            </w:r>
            <w:r w:rsidRPr="004B5F30">
              <w:rPr>
                <w:rFonts w:eastAsiaTheme="majorEastAsia" w:cstheme="minorHAnsi"/>
                <w:b/>
                <w:bCs/>
                <w:noProof/>
                <w:color w:val="000000" w:themeColor="text1"/>
                <w:lang w:val="es-CL"/>
              </w:rPr>
              <w:drawing>
                <wp:inline distT="0" distB="0" distL="0" distR="0" wp14:anchorId="38ABE215" wp14:editId="350D0F81">
                  <wp:extent cx="3181350" cy="3238500"/>
                  <wp:effectExtent l="0" t="0" r="0" b="0"/>
                  <wp:docPr id="1939886568" name="Imagen 27" descr="Calle con señales de transi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86568" name="Imagen 27" descr="Calle con señales de transito&#10;&#10;El contenido generado por IA puede ser incorrect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1350" cy="3238500"/>
                          </a:xfrm>
                          <a:prstGeom prst="rect">
                            <a:avLst/>
                          </a:prstGeom>
                          <a:noFill/>
                          <a:ln>
                            <a:noFill/>
                          </a:ln>
                        </pic:spPr>
                      </pic:pic>
                    </a:graphicData>
                  </a:graphic>
                </wp:inline>
              </w:drawing>
            </w:r>
          </w:p>
        </w:tc>
        <w:tc>
          <w:tcPr>
            <w:tcW w:w="5370" w:type="dxa"/>
            <w:tcBorders>
              <w:top w:val="single" w:sz="6" w:space="0" w:color="auto"/>
              <w:left w:val="single" w:sz="6" w:space="0" w:color="auto"/>
              <w:bottom w:val="single" w:sz="6" w:space="0" w:color="auto"/>
              <w:right w:val="single" w:sz="6" w:space="0" w:color="auto"/>
            </w:tcBorders>
            <w:hideMark/>
          </w:tcPr>
          <w:p w14:paraId="48FAD9EF" w14:textId="77777777" w:rsidR="00415EFC" w:rsidRPr="004B5F30" w:rsidRDefault="00415EFC">
            <w:pPr>
              <w:spacing w:after="0"/>
              <w:jc w:val="center"/>
              <w:rPr>
                <w:rFonts w:eastAsiaTheme="majorEastAsia" w:cstheme="minorHAnsi"/>
                <w:b/>
                <w:bCs/>
                <w:color w:val="000000" w:themeColor="text1"/>
                <w:lang w:val="es-CL"/>
              </w:rPr>
            </w:pPr>
            <w:r w:rsidRPr="004B5F30">
              <w:rPr>
                <w:rFonts w:eastAsiaTheme="majorEastAsia" w:cstheme="minorHAnsi"/>
                <w:b/>
                <w:bCs/>
                <w:noProof/>
                <w:color w:val="000000" w:themeColor="text1"/>
                <w:lang w:val="es-CL"/>
              </w:rPr>
              <w:drawing>
                <wp:inline distT="0" distB="0" distL="0" distR="0" wp14:anchorId="51189377" wp14:editId="36DE20A3">
                  <wp:extent cx="3248757" cy="3248757"/>
                  <wp:effectExtent l="0" t="0" r="8890" b="8890"/>
                  <wp:docPr id="1414064538" name="Imagen 26" descr="Casa de madera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64538" name="Imagen 26" descr="Casa de madera en la calle&#10;&#10;El contenido generado por IA puede ser incorrect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4248" cy="3254248"/>
                          </a:xfrm>
                          <a:prstGeom prst="rect">
                            <a:avLst/>
                          </a:prstGeom>
                          <a:noFill/>
                          <a:ln>
                            <a:noFill/>
                          </a:ln>
                        </pic:spPr>
                      </pic:pic>
                    </a:graphicData>
                  </a:graphic>
                </wp:inline>
              </w:drawing>
            </w:r>
          </w:p>
        </w:tc>
      </w:tr>
      <w:tr w:rsidR="00415EFC" w:rsidRPr="004B5F30" w14:paraId="33732241" w14:textId="77777777">
        <w:trPr>
          <w:trHeight w:val="300"/>
        </w:trPr>
        <w:tc>
          <w:tcPr>
            <w:tcW w:w="5220" w:type="dxa"/>
            <w:tcBorders>
              <w:top w:val="single" w:sz="6" w:space="0" w:color="auto"/>
              <w:left w:val="single" w:sz="6" w:space="0" w:color="auto"/>
              <w:bottom w:val="single" w:sz="6" w:space="0" w:color="auto"/>
              <w:right w:val="single" w:sz="6" w:space="0" w:color="auto"/>
            </w:tcBorders>
            <w:hideMark/>
          </w:tcPr>
          <w:p w14:paraId="1C925EEA" w14:textId="77777777" w:rsidR="00415EFC" w:rsidRPr="004B5F30" w:rsidRDefault="00415EFC">
            <w:pPr>
              <w:spacing w:after="0"/>
              <w:rPr>
                <w:rFonts w:eastAsiaTheme="majorEastAsia" w:cstheme="minorHAnsi"/>
                <w:b/>
                <w:bCs/>
                <w:color w:val="000000" w:themeColor="text1"/>
                <w:lang w:val="es-CL"/>
              </w:rPr>
            </w:pPr>
            <w:r w:rsidRPr="004B5F30">
              <w:rPr>
                <w:rFonts w:eastAsiaTheme="majorEastAsia" w:cstheme="minorHAnsi"/>
                <w:b/>
                <w:bCs/>
                <w:color w:val="000000" w:themeColor="text1"/>
                <w:lang w:val="es-CL"/>
              </w:rPr>
              <w:t>  </w:t>
            </w:r>
            <w:r w:rsidRPr="004B5F30">
              <w:rPr>
                <w:rFonts w:eastAsiaTheme="majorEastAsia" w:cstheme="minorHAnsi"/>
                <w:b/>
                <w:bCs/>
                <w:noProof/>
                <w:color w:val="000000" w:themeColor="text1"/>
                <w:lang w:val="es-CL"/>
              </w:rPr>
              <w:drawing>
                <wp:inline distT="0" distB="0" distL="0" distR="0" wp14:anchorId="0296CFFB" wp14:editId="6EB57D96">
                  <wp:extent cx="3162300" cy="2667000"/>
                  <wp:effectExtent l="0" t="0" r="0" b="0"/>
                  <wp:docPr id="1448564147" name="Imagen 25" descr="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564147" name="Imagen 25" descr="Carretera en medio de la calle&#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62300" cy="2667000"/>
                          </a:xfrm>
                          <a:prstGeom prst="rect">
                            <a:avLst/>
                          </a:prstGeom>
                          <a:noFill/>
                          <a:ln>
                            <a:noFill/>
                          </a:ln>
                        </pic:spPr>
                      </pic:pic>
                    </a:graphicData>
                  </a:graphic>
                </wp:inline>
              </w:drawing>
            </w:r>
            <w:r w:rsidRPr="004B5F30">
              <w:rPr>
                <w:rFonts w:eastAsiaTheme="majorEastAsia" w:cstheme="minorHAnsi"/>
                <w:b/>
                <w:bCs/>
                <w:color w:val="000000" w:themeColor="text1"/>
                <w:lang w:val="es-CL"/>
              </w:rPr>
              <w:t> </w:t>
            </w:r>
          </w:p>
        </w:tc>
        <w:tc>
          <w:tcPr>
            <w:tcW w:w="5370" w:type="dxa"/>
            <w:tcBorders>
              <w:top w:val="single" w:sz="6" w:space="0" w:color="auto"/>
              <w:left w:val="single" w:sz="6" w:space="0" w:color="auto"/>
              <w:bottom w:val="single" w:sz="6" w:space="0" w:color="auto"/>
              <w:right w:val="single" w:sz="6" w:space="0" w:color="auto"/>
            </w:tcBorders>
            <w:hideMark/>
          </w:tcPr>
          <w:p w14:paraId="364FEE3B" w14:textId="77777777" w:rsidR="00415EFC" w:rsidRPr="004B5F30" w:rsidRDefault="00415EFC">
            <w:pPr>
              <w:spacing w:after="0"/>
              <w:rPr>
                <w:rFonts w:eastAsiaTheme="majorEastAsia" w:cstheme="minorHAnsi"/>
                <w:b/>
                <w:bCs/>
                <w:color w:val="000000" w:themeColor="text1"/>
                <w:lang w:val="es-CL"/>
              </w:rPr>
            </w:pPr>
            <w:r w:rsidRPr="004B5F30">
              <w:rPr>
                <w:rFonts w:eastAsiaTheme="majorEastAsia" w:cstheme="minorHAnsi"/>
                <w:b/>
                <w:bCs/>
                <w:color w:val="000000" w:themeColor="text1"/>
                <w:lang w:val="es-CL"/>
              </w:rPr>
              <w:t> </w:t>
            </w:r>
            <w:r w:rsidRPr="004B5F30">
              <w:rPr>
                <w:rFonts w:eastAsiaTheme="majorEastAsia" w:cstheme="minorHAnsi"/>
                <w:b/>
                <w:bCs/>
                <w:noProof/>
                <w:color w:val="000000" w:themeColor="text1"/>
                <w:lang w:val="es-CL"/>
              </w:rPr>
              <w:drawing>
                <wp:inline distT="0" distB="0" distL="0" distR="0" wp14:anchorId="439FE68B" wp14:editId="685C476C">
                  <wp:extent cx="3276600" cy="2647950"/>
                  <wp:effectExtent l="0" t="0" r="0" b="0"/>
                  <wp:docPr id="1165221247" name="Imagen 24"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247" name="Imagen 24" descr="Imagen que contiene Diagrama&#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76600" cy="2647950"/>
                          </a:xfrm>
                          <a:prstGeom prst="rect">
                            <a:avLst/>
                          </a:prstGeom>
                          <a:noFill/>
                          <a:ln>
                            <a:noFill/>
                          </a:ln>
                        </pic:spPr>
                      </pic:pic>
                    </a:graphicData>
                  </a:graphic>
                </wp:inline>
              </w:drawing>
            </w:r>
            <w:r w:rsidRPr="004B5F30">
              <w:rPr>
                <w:rFonts w:eastAsiaTheme="majorEastAsia" w:cstheme="minorHAnsi"/>
                <w:b/>
                <w:bCs/>
                <w:color w:val="000000" w:themeColor="text1"/>
                <w:lang w:val="es-CL"/>
              </w:rPr>
              <w:t> </w:t>
            </w:r>
          </w:p>
        </w:tc>
      </w:tr>
    </w:tbl>
    <w:p w14:paraId="62F5E2C4" w14:textId="77777777" w:rsidR="00415EFC" w:rsidRPr="004B5F30" w:rsidRDefault="00415EFC" w:rsidP="00415EFC">
      <w:pPr>
        <w:rPr>
          <w:rFonts w:eastAsiaTheme="majorEastAsia" w:cstheme="minorHAnsi"/>
          <w:b/>
          <w:bCs/>
          <w:color w:val="000000" w:themeColor="text1"/>
          <w:lang w:val="es-CL"/>
        </w:rPr>
      </w:pPr>
      <w:r w:rsidRPr="004B5F30">
        <w:rPr>
          <w:rFonts w:eastAsiaTheme="majorEastAsia" w:cstheme="minorHAnsi"/>
          <w:b/>
          <w:bCs/>
          <w:color w:val="000000" w:themeColor="text1"/>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820"/>
      </w:tblGrid>
      <w:tr w:rsidR="00415EFC" w:rsidRPr="004B5F30" w14:paraId="3AEA73BC" w14:textId="77777777">
        <w:trPr>
          <w:trHeight w:val="300"/>
          <w:jc w:val="center"/>
        </w:trPr>
        <w:tc>
          <w:tcPr>
            <w:tcW w:w="2520" w:type="dxa"/>
            <w:tcBorders>
              <w:top w:val="single" w:sz="6" w:space="0" w:color="auto"/>
              <w:left w:val="single" w:sz="6" w:space="0" w:color="auto"/>
              <w:bottom w:val="single" w:sz="6" w:space="0" w:color="auto"/>
              <w:right w:val="single" w:sz="6" w:space="0" w:color="auto"/>
            </w:tcBorders>
            <w:hideMark/>
          </w:tcPr>
          <w:p w14:paraId="0E095A2A"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17D4B262"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ancho de la vereda</w:t>
            </w:r>
          </w:p>
        </w:tc>
        <w:tc>
          <w:tcPr>
            <w:tcW w:w="2370" w:type="dxa"/>
            <w:tcBorders>
              <w:top w:val="single" w:sz="6" w:space="0" w:color="auto"/>
              <w:left w:val="single" w:sz="6" w:space="0" w:color="auto"/>
              <w:bottom w:val="single" w:sz="6" w:space="0" w:color="auto"/>
              <w:right w:val="single" w:sz="6" w:space="0" w:color="auto"/>
            </w:tcBorders>
            <w:hideMark/>
          </w:tcPr>
          <w:p w14:paraId="55CC2B1F"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ancho de platabanda</w:t>
            </w:r>
          </w:p>
        </w:tc>
        <w:tc>
          <w:tcPr>
            <w:tcW w:w="2820" w:type="dxa"/>
            <w:tcBorders>
              <w:top w:val="single" w:sz="6" w:space="0" w:color="auto"/>
              <w:left w:val="single" w:sz="6" w:space="0" w:color="auto"/>
              <w:bottom w:val="single" w:sz="6" w:space="0" w:color="auto"/>
              <w:right w:val="single" w:sz="6" w:space="0" w:color="auto"/>
            </w:tcBorders>
            <w:hideMark/>
          </w:tcPr>
          <w:p w14:paraId="149F3615"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Dimensión del cajón de parada</w:t>
            </w:r>
          </w:p>
        </w:tc>
      </w:tr>
      <w:tr w:rsidR="00415EFC" w:rsidRPr="004B5F30" w14:paraId="2D444A36" w14:textId="77777777">
        <w:trPr>
          <w:trHeight w:val="300"/>
          <w:jc w:val="center"/>
        </w:trPr>
        <w:tc>
          <w:tcPr>
            <w:tcW w:w="2520" w:type="dxa"/>
            <w:tcBorders>
              <w:top w:val="single" w:sz="6" w:space="0" w:color="auto"/>
              <w:left w:val="single" w:sz="6" w:space="0" w:color="auto"/>
              <w:bottom w:val="single" w:sz="6" w:space="0" w:color="auto"/>
              <w:right w:val="single" w:sz="6" w:space="0" w:color="auto"/>
            </w:tcBorders>
            <w:vAlign w:val="bottom"/>
            <w:hideMark/>
          </w:tcPr>
          <w:p w14:paraId="4F66BE4D"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18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339F62FF"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2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04A58E02"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2,35 Mts.</w:t>
            </w:r>
          </w:p>
        </w:tc>
        <w:tc>
          <w:tcPr>
            <w:tcW w:w="2820" w:type="dxa"/>
            <w:tcBorders>
              <w:top w:val="single" w:sz="6" w:space="0" w:color="auto"/>
              <w:left w:val="single" w:sz="6" w:space="0" w:color="auto"/>
              <w:bottom w:val="single" w:sz="6" w:space="0" w:color="auto"/>
              <w:right w:val="single" w:sz="6" w:space="0" w:color="auto"/>
            </w:tcBorders>
            <w:vAlign w:val="bottom"/>
            <w:hideMark/>
          </w:tcPr>
          <w:p w14:paraId="5E458D22" w14:textId="77777777" w:rsidR="00415EFC" w:rsidRPr="004B5F30" w:rsidRDefault="00415EFC">
            <w:pPr>
              <w:jc w:val="center"/>
              <w:rPr>
                <w:rFonts w:eastAsiaTheme="majorEastAsia" w:cstheme="minorHAnsi"/>
                <w:color w:val="000000" w:themeColor="text1"/>
                <w:lang w:val="es-CL"/>
              </w:rPr>
            </w:pPr>
            <w:r w:rsidRPr="004B5F30">
              <w:rPr>
                <w:rFonts w:eastAsiaTheme="majorEastAsia" w:cstheme="minorHAnsi"/>
                <w:color w:val="000000" w:themeColor="text1"/>
                <w:lang w:val="es-CL"/>
              </w:rPr>
              <w:t>3,50 Mts.</w:t>
            </w:r>
          </w:p>
        </w:tc>
      </w:tr>
    </w:tbl>
    <w:p w14:paraId="5E6E3FE8" w14:textId="3019593B" w:rsidR="0056298D" w:rsidRDefault="0056298D">
      <w:pPr>
        <w:rPr>
          <w:rFonts w:eastAsiaTheme="majorEastAsia"/>
          <w:b/>
          <w:color w:val="000000" w:themeColor="text1"/>
        </w:rPr>
      </w:pPr>
    </w:p>
    <w:p w14:paraId="2F43FABF" w14:textId="77777777" w:rsidR="00825103" w:rsidRDefault="00825103">
      <w:pPr>
        <w:rPr>
          <w:b/>
          <w:bCs/>
          <w:sz w:val="20"/>
          <w:szCs w:val="20"/>
        </w:rPr>
      </w:pPr>
      <w:r>
        <w:rPr>
          <w:b/>
          <w:bCs/>
          <w:sz w:val="20"/>
          <w:szCs w:val="20"/>
        </w:rPr>
        <w:br w:type="page"/>
      </w:r>
    </w:p>
    <w:p w14:paraId="46045516" w14:textId="225B9A87" w:rsidR="00BF440A" w:rsidRPr="003F1326" w:rsidRDefault="00825103" w:rsidP="00BF440A">
      <w:pPr>
        <w:jc w:val="center"/>
        <w:rPr>
          <w:rFonts w:eastAsiaTheme="majorEastAsia" w:cstheme="minorHAnsi"/>
          <w:b/>
          <w:bCs/>
          <w:color w:val="000000" w:themeColor="text1"/>
          <w:lang w:val="es-CL"/>
        </w:rPr>
      </w:pPr>
      <w:r w:rsidRPr="003719D0">
        <w:rPr>
          <w:b/>
          <w:bCs/>
          <w:sz w:val="20"/>
          <w:szCs w:val="20"/>
        </w:rPr>
        <w:t xml:space="preserve">Figura </w:t>
      </w:r>
      <w:r>
        <w:rPr>
          <w:b/>
          <w:bCs/>
          <w:sz w:val="20"/>
          <w:szCs w:val="20"/>
        </w:rPr>
        <w:t>8</w:t>
      </w:r>
      <w:r w:rsidRPr="003719D0">
        <w:rPr>
          <w:b/>
          <w:bCs/>
          <w:sz w:val="20"/>
          <w:szCs w:val="20"/>
        </w:rPr>
        <w:t>: Catastro fotográfico y ubicación Nuevo Punto ID</w:t>
      </w:r>
      <w:r>
        <w:rPr>
          <w:b/>
          <w:bCs/>
          <w:sz w:val="20"/>
          <w:szCs w:val="20"/>
        </w:rPr>
        <w:t xml:space="preserve"> 5</w:t>
      </w:r>
      <w:bookmarkStart w:id="9" w:name="_Toc200724248"/>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25"/>
        <w:gridCol w:w="5355"/>
      </w:tblGrid>
      <w:tr w:rsidR="00BF440A" w:rsidRPr="003F1326" w14:paraId="002EB4F5" w14:textId="77777777">
        <w:trPr>
          <w:trHeight w:val="300"/>
        </w:trPr>
        <w:tc>
          <w:tcPr>
            <w:tcW w:w="4995" w:type="dxa"/>
            <w:tcBorders>
              <w:top w:val="single" w:sz="6" w:space="0" w:color="auto"/>
              <w:left w:val="single" w:sz="6" w:space="0" w:color="auto"/>
              <w:bottom w:val="single" w:sz="6" w:space="0" w:color="auto"/>
              <w:right w:val="single" w:sz="6" w:space="0" w:color="auto"/>
            </w:tcBorders>
            <w:hideMark/>
          </w:tcPr>
          <w:p w14:paraId="1434186D" w14:textId="77777777" w:rsidR="00BF440A" w:rsidRPr="003F1326" w:rsidRDefault="00BF440A">
            <w:pPr>
              <w:spacing w:after="0"/>
              <w:rPr>
                <w:rFonts w:eastAsiaTheme="majorEastAsia" w:cstheme="minorHAnsi"/>
                <w:b/>
                <w:bCs/>
                <w:color w:val="000000" w:themeColor="text1"/>
                <w:lang w:val="es-CL"/>
              </w:rPr>
            </w:pPr>
            <w:r w:rsidRPr="003F1326">
              <w:rPr>
                <w:rFonts w:eastAsiaTheme="majorEastAsia" w:cstheme="minorHAnsi"/>
                <w:b/>
                <w:bCs/>
                <w:color w:val="000000" w:themeColor="text1"/>
                <w:lang w:val="es-CL"/>
              </w:rPr>
              <w:t>  </w:t>
            </w:r>
            <w:r w:rsidRPr="003F1326">
              <w:rPr>
                <w:rFonts w:eastAsiaTheme="majorEastAsia" w:cstheme="minorHAnsi"/>
                <w:b/>
                <w:bCs/>
                <w:noProof/>
                <w:color w:val="000000" w:themeColor="text1"/>
                <w:lang w:val="es-CL"/>
              </w:rPr>
              <w:drawing>
                <wp:inline distT="0" distB="0" distL="0" distR="0" wp14:anchorId="0E7B6EB1" wp14:editId="30522AE8">
                  <wp:extent cx="3085465" cy="3219937"/>
                  <wp:effectExtent l="0" t="0" r="635" b="0"/>
                  <wp:docPr id="1699800370" name="Imagen 35" descr="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00370" name="Imagen 35" descr="Carretera en medio de la calle&#10;&#10;El contenido generado por IA puede ser incorrecto."/>
                          <pic:cNvPicPr>
                            <a:picLocks noChangeAspect="1" noChangeArrowheads="1"/>
                          </pic:cNvPicPr>
                        </pic:nvPicPr>
                        <pic:blipFill rotWithShape="1">
                          <a:blip r:embed="rId34">
                            <a:extLst>
                              <a:ext uri="{28A0092B-C50C-407E-A947-70E740481C1C}">
                                <a14:useLocalDpi xmlns:a14="http://schemas.microsoft.com/office/drawing/2010/main" val="0"/>
                              </a:ext>
                            </a:extLst>
                          </a:blip>
                          <a:srcRect t="4185"/>
                          <a:stretch>
                            <a:fillRect/>
                          </a:stretch>
                        </pic:blipFill>
                        <pic:spPr bwMode="auto">
                          <a:xfrm>
                            <a:off x="0" y="0"/>
                            <a:ext cx="3087782" cy="3222355"/>
                          </a:xfrm>
                          <a:prstGeom prst="rect">
                            <a:avLst/>
                          </a:prstGeom>
                          <a:noFill/>
                          <a:ln>
                            <a:noFill/>
                          </a:ln>
                          <a:extLst>
                            <a:ext uri="{53640926-AAD7-44D8-BBD7-CCE9431645EC}">
                              <a14:shadowObscured xmlns:a14="http://schemas.microsoft.com/office/drawing/2010/main"/>
                            </a:ext>
                          </a:extLst>
                        </pic:spPr>
                      </pic:pic>
                    </a:graphicData>
                  </a:graphic>
                </wp:inline>
              </w:drawing>
            </w:r>
            <w:r w:rsidRPr="003F1326">
              <w:rPr>
                <w:rFonts w:eastAsiaTheme="majorEastAsia" w:cstheme="minorHAnsi"/>
                <w:b/>
                <w:bCs/>
                <w:color w:val="000000" w:themeColor="text1"/>
                <w:lang w:val="es-CL"/>
              </w:rPr>
              <w:t> </w:t>
            </w:r>
          </w:p>
        </w:tc>
        <w:tc>
          <w:tcPr>
            <w:tcW w:w="5340" w:type="dxa"/>
            <w:tcBorders>
              <w:top w:val="single" w:sz="6" w:space="0" w:color="auto"/>
              <w:left w:val="single" w:sz="6" w:space="0" w:color="auto"/>
              <w:bottom w:val="single" w:sz="6" w:space="0" w:color="auto"/>
              <w:right w:val="single" w:sz="6" w:space="0" w:color="auto"/>
            </w:tcBorders>
            <w:hideMark/>
          </w:tcPr>
          <w:p w14:paraId="2D99CBDD" w14:textId="77777777" w:rsidR="00BF440A" w:rsidRPr="003F1326" w:rsidRDefault="00BF440A">
            <w:pPr>
              <w:spacing w:after="0"/>
              <w:rPr>
                <w:rFonts w:eastAsiaTheme="majorEastAsia" w:cstheme="minorHAnsi"/>
                <w:b/>
                <w:bCs/>
                <w:color w:val="000000" w:themeColor="text1"/>
                <w:lang w:val="es-CL"/>
              </w:rPr>
            </w:pPr>
            <w:r w:rsidRPr="003F1326">
              <w:rPr>
                <w:rFonts w:eastAsiaTheme="majorEastAsia" w:cstheme="minorHAnsi"/>
                <w:b/>
                <w:bCs/>
                <w:color w:val="000000" w:themeColor="text1"/>
                <w:lang w:val="es-CL"/>
              </w:rPr>
              <w:t>  </w:t>
            </w:r>
            <w:r w:rsidRPr="003F1326">
              <w:rPr>
                <w:rFonts w:eastAsiaTheme="majorEastAsia" w:cstheme="minorHAnsi"/>
                <w:b/>
                <w:bCs/>
                <w:noProof/>
                <w:color w:val="000000" w:themeColor="text1"/>
                <w:lang w:val="es-CL"/>
              </w:rPr>
              <w:drawing>
                <wp:inline distT="0" distB="0" distL="0" distR="0" wp14:anchorId="5B44DF5F" wp14:editId="7C3A1839">
                  <wp:extent cx="3288323" cy="3268980"/>
                  <wp:effectExtent l="0" t="0" r="7620" b="7620"/>
                  <wp:docPr id="1360656720" name="Imagen 34" descr="Una carretera con coch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56720" name="Imagen 34" descr="Una carretera con coches&#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92121" cy="3272756"/>
                          </a:xfrm>
                          <a:prstGeom prst="rect">
                            <a:avLst/>
                          </a:prstGeom>
                          <a:noFill/>
                          <a:ln>
                            <a:noFill/>
                          </a:ln>
                        </pic:spPr>
                      </pic:pic>
                    </a:graphicData>
                  </a:graphic>
                </wp:inline>
              </w:drawing>
            </w:r>
            <w:r w:rsidRPr="003F1326">
              <w:rPr>
                <w:rFonts w:eastAsiaTheme="majorEastAsia" w:cstheme="minorHAnsi"/>
                <w:b/>
                <w:bCs/>
                <w:color w:val="000000" w:themeColor="text1"/>
                <w:lang w:val="es-CL"/>
              </w:rPr>
              <w:t> </w:t>
            </w:r>
          </w:p>
        </w:tc>
      </w:tr>
      <w:tr w:rsidR="00BF440A" w:rsidRPr="003F1326" w14:paraId="65E2C7BB" w14:textId="77777777">
        <w:trPr>
          <w:trHeight w:val="300"/>
        </w:trPr>
        <w:tc>
          <w:tcPr>
            <w:tcW w:w="4995" w:type="dxa"/>
            <w:tcBorders>
              <w:top w:val="single" w:sz="6" w:space="0" w:color="auto"/>
              <w:left w:val="single" w:sz="6" w:space="0" w:color="auto"/>
              <w:bottom w:val="single" w:sz="6" w:space="0" w:color="auto"/>
              <w:right w:val="single" w:sz="6" w:space="0" w:color="auto"/>
            </w:tcBorders>
            <w:hideMark/>
          </w:tcPr>
          <w:p w14:paraId="1AE0BC0D" w14:textId="77777777" w:rsidR="00BF440A" w:rsidRPr="003F1326" w:rsidRDefault="00BF440A">
            <w:pPr>
              <w:spacing w:after="0"/>
              <w:rPr>
                <w:rFonts w:eastAsiaTheme="majorEastAsia" w:cstheme="minorHAnsi"/>
                <w:b/>
                <w:bCs/>
                <w:color w:val="000000" w:themeColor="text1"/>
                <w:lang w:val="es-CL"/>
              </w:rPr>
            </w:pPr>
            <w:r w:rsidRPr="003F1326">
              <w:rPr>
                <w:rFonts w:eastAsiaTheme="majorEastAsia" w:cstheme="minorHAnsi"/>
                <w:b/>
                <w:bCs/>
                <w:color w:val="000000" w:themeColor="text1"/>
                <w:lang w:val="es-CL"/>
              </w:rPr>
              <w:t> </w:t>
            </w:r>
            <w:r w:rsidRPr="003F1326">
              <w:rPr>
                <w:rFonts w:eastAsiaTheme="majorEastAsia" w:cstheme="minorHAnsi"/>
                <w:b/>
                <w:bCs/>
                <w:noProof/>
                <w:color w:val="000000" w:themeColor="text1"/>
                <w:lang w:val="es-CL"/>
              </w:rPr>
              <w:drawing>
                <wp:inline distT="0" distB="0" distL="0" distR="0" wp14:anchorId="5BC0454E" wp14:editId="7A2FB240">
                  <wp:extent cx="3100705" cy="2769577"/>
                  <wp:effectExtent l="0" t="0" r="4445" b="0"/>
                  <wp:docPr id="1831303535" name="Imagen 33" descr="Carretera con señales de transi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03535" name="Imagen 33" descr="Carretera con señales de transito&#10;&#10;El contenido generado por IA puede ser incorrecto."/>
                          <pic:cNvPicPr>
                            <a:picLocks noChangeAspect="1" noChangeArrowheads="1"/>
                          </pic:cNvPicPr>
                        </pic:nvPicPr>
                        <pic:blipFill rotWithShape="1">
                          <a:blip r:embed="rId36">
                            <a:extLst>
                              <a:ext uri="{28A0092B-C50C-407E-A947-70E740481C1C}">
                                <a14:useLocalDpi xmlns:a14="http://schemas.microsoft.com/office/drawing/2010/main" val="0"/>
                              </a:ext>
                            </a:extLst>
                          </a:blip>
                          <a:srcRect b="3950"/>
                          <a:stretch>
                            <a:fillRect/>
                          </a:stretch>
                        </pic:blipFill>
                        <pic:spPr bwMode="auto">
                          <a:xfrm>
                            <a:off x="0" y="0"/>
                            <a:ext cx="3107553" cy="2775694"/>
                          </a:xfrm>
                          <a:prstGeom prst="rect">
                            <a:avLst/>
                          </a:prstGeom>
                          <a:noFill/>
                          <a:ln>
                            <a:noFill/>
                          </a:ln>
                          <a:extLst>
                            <a:ext uri="{53640926-AAD7-44D8-BBD7-CCE9431645EC}">
                              <a14:shadowObscured xmlns:a14="http://schemas.microsoft.com/office/drawing/2010/main"/>
                            </a:ext>
                          </a:extLst>
                        </pic:spPr>
                      </pic:pic>
                    </a:graphicData>
                  </a:graphic>
                </wp:inline>
              </w:drawing>
            </w:r>
            <w:r w:rsidRPr="003F1326">
              <w:rPr>
                <w:rFonts w:eastAsiaTheme="majorEastAsia" w:cstheme="minorHAnsi"/>
                <w:b/>
                <w:bCs/>
                <w:color w:val="000000" w:themeColor="text1"/>
                <w:lang w:val="es-CL"/>
              </w:rPr>
              <w:t> </w:t>
            </w:r>
          </w:p>
        </w:tc>
        <w:tc>
          <w:tcPr>
            <w:tcW w:w="5340" w:type="dxa"/>
            <w:tcBorders>
              <w:top w:val="single" w:sz="6" w:space="0" w:color="auto"/>
              <w:left w:val="single" w:sz="6" w:space="0" w:color="auto"/>
              <w:bottom w:val="single" w:sz="6" w:space="0" w:color="auto"/>
              <w:right w:val="single" w:sz="6" w:space="0" w:color="auto"/>
            </w:tcBorders>
            <w:hideMark/>
          </w:tcPr>
          <w:p w14:paraId="3A9AF62C" w14:textId="77777777" w:rsidR="00BF440A" w:rsidRPr="003F1326" w:rsidRDefault="00BF440A">
            <w:pPr>
              <w:spacing w:after="0"/>
              <w:rPr>
                <w:rFonts w:eastAsiaTheme="majorEastAsia" w:cstheme="minorHAnsi"/>
                <w:b/>
                <w:bCs/>
                <w:color w:val="000000" w:themeColor="text1"/>
                <w:lang w:val="es-CL"/>
              </w:rPr>
            </w:pPr>
            <w:r w:rsidRPr="003F1326">
              <w:rPr>
                <w:rFonts w:eastAsiaTheme="majorEastAsia" w:cstheme="minorHAnsi"/>
                <w:b/>
                <w:bCs/>
                <w:noProof/>
                <w:color w:val="000000" w:themeColor="text1"/>
                <w:lang w:val="es-CL"/>
              </w:rPr>
              <w:drawing>
                <wp:inline distT="0" distB="0" distL="0" distR="0" wp14:anchorId="12D63731" wp14:editId="3F1002AE">
                  <wp:extent cx="3358199" cy="2760785"/>
                  <wp:effectExtent l="0" t="0" r="0" b="1905"/>
                  <wp:docPr id="2135211313" name="Imagen 3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211313" name="Imagen 32" descr="Mapa&#10;&#10;El contenido generado por IA puede ser incorrecto."/>
                          <pic:cNvPicPr>
                            <a:picLocks noChangeAspect="1" noChangeArrowheads="1"/>
                          </pic:cNvPicPr>
                        </pic:nvPicPr>
                        <pic:blipFill rotWithShape="1">
                          <a:blip r:embed="rId37">
                            <a:extLst>
                              <a:ext uri="{28A0092B-C50C-407E-A947-70E740481C1C}">
                                <a14:useLocalDpi xmlns:a14="http://schemas.microsoft.com/office/drawing/2010/main" val="0"/>
                              </a:ext>
                            </a:extLst>
                          </a:blip>
                          <a:srcRect b="4927"/>
                          <a:stretch>
                            <a:fillRect/>
                          </a:stretch>
                        </pic:blipFill>
                        <pic:spPr bwMode="auto">
                          <a:xfrm>
                            <a:off x="0" y="0"/>
                            <a:ext cx="3363201" cy="2764897"/>
                          </a:xfrm>
                          <a:prstGeom prst="rect">
                            <a:avLst/>
                          </a:prstGeom>
                          <a:noFill/>
                          <a:ln>
                            <a:noFill/>
                          </a:ln>
                          <a:extLst>
                            <a:ext uri="{53640926-AAD7-44D8-BBD7-CCE9431645EC}">
                              <a14:shadowObscured xmlns:a14="http://schemas.microsoft.com/office/drawing/2010/main"/>
                            </a:ext>
                          </a:extLst>
                        </pic:spPr>
                      </pic:pic>
                    </a:graphicData>
                  </a:graphic>
                </wp:inline>
              </w:drawing>
            </w:r>
            <w:r w:rsidRPr="003F1326">
              <w:rPr>
                <w:rFonts w:eastAsiaTheme="majorEastAsia" w:cstheme="minorHAnsi"/>
                <w:b/>
                <w:bCs/>
                <w:color w:val="000000" w:themeColor="text1"/>
                <w:lang w:val="es-CL"/>
              </w:rPr>
              <w:t> </w:t>
            </w:r>
          </w:p>
        </w:tc>
      </w:tr>
    </w:tbl>
    <w:p w14:paraId="4815314B" w14:textId="77777777" w:rsidR="00BF440A" w:rsidRPr="003F1326" w:rsidRDefault="00BF440A" w:rsidP="00BF440A">
      <w:pPr>
        <w:rPr>
          <w:rFonts w:eastAsiaTheme="majorEastAsia" w:cstheme="minorHAnsi"/>
          <w:b/>
          <w:bCs/>
          <w:color w:val="000000" w:themeColor="text1"/>
          <w:lang w:val="es-CL"/>
        </w:rPr>
      </w:pPr>
      <w:r w:rsidRPr="003F1326">
        <w:rPr>
          <w:rFonts w:eastAsiaTheme="majorEastAsia" w:cstheme="minorHAnsi"/>
          <w:b/>
          <w:bCs/>
          <w:color w:val="000000" w:themeColor="text1"/>
          <w:lang w:val="es-C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760"/>
      </w:tblGrid>
      <w:tr w:rsidR="00BF440A" w:rsidRPr="003F1326" w14:paraId="17B2B353" w14:textId="77777777">
        <w:trPr>
          <w:trHeight w:val="300"/>
        </w:trPr>
        <w:tc>
          <w:tcPr>
            <w:tcW w:w="2520" w:type="dxa"/>
            <w:tcBorders>
              <w:top w:val="single" w:sz="6" w:space="0" w:color="auto"/>
              <w:left w:val="single" w:sz="6" w:space="0" w:color="auto"/>
              <w:bottom w:val="single" w:sz="6" w:space="0" w:color="auto"/>
              <w:right w:val="single" w:sz="6" w:space="0" w:color="auto"/>
            </w:tcBorders>
            <w:hideMark/>
          </w:tcPr>
          <w:p w14:paraId="7010D459"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50AF4CD2"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ancho de la vereda</w:t>
            </w:r>
          </w:p>
        </w:tc>
        <w:tc>
          <w:tcPr>
            <w:tcW w:w="2370" w:type="dxa"/>
            <w:tcBorders>
              <w:top w:val="single" w:sz="6" w:space="0" w:color="auto"/>
              <w:left w:val="single" w:sz="6" w:space="0" w:color="auto"/>
              <w:bottom w:val="single" w:sz="6" w:space="0" w:color="auto"/>
              <w:right w:val="single" w:sz="6" w:space="0" w:color="auto"/>
            </w:tcBorders>
            <w:hideMark/>
          </w:tcPr>
          <w:p w14:paraId="7023031B"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ancho de platabanda</w:t>
            </w:r>
          </w:p>
        </w:tc>
        <w:tc>
          <w:tcPr>
            <w:tcW w:w="2760" w:type="dxa"/>
            <w:tcBorders>
              <w:top w:val="single" w:sz="6" w:space="0" w:color="auto"/>
              <w:left w:val="single" w:sz="6" w:space="0" w:color="auto"/>
              <w:bottom w:val="single" w:sz="6" w:space="0" w:color="auto"/>
              <w:right w:val="single" w:sz="6" w:space="0" w:color="auto"/>
            </w:tcBorders>
            <w:hideMark/>
          </w:tcPr>
          <w:p w14:paraId="0A3B1574"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Dimensión del cajón de parada</w:t>
            </w:r>
          </w:p>
        </w:tc>
      </w:tr>
      <w:tr w:rsidR="00BF440A" w:rsidRPr="003F1326" w14:paraId="57BB8D65" w14:textId="77777777">
        <w:trPr>
          <w:trHeight w:val="300"/>
        </w:trPr>
        <w:tc>
          <w:tcPr>
            <w:tcW w:w="2520" w:type="dxa"/>
            <w:tcBorders>
              <w:top w:val="single" w:sz="6" w:space="0" w:color="auto"/>
              <w:left w:val="single" w:sz="6" w:space="0" w:color="auto"/>
              <w:bottom w:val="single" w:sz="6" w:space="0" w:color="auto"/>
              <w:right w:val="single" w:sz="6" w:space="0" w:color="auto"/>
            </w:tcBorders>
            <w:vAlign w:val="bottom"/>
            <w:hideMark/>
          </w:tcPr>
          <w:p w14:paraId="3D9622C3"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18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43C061BD"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2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467273C4"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3,40 Mts.</w:t>
            </w:r>
          </w:p>
        </w:tc>
        <w:tc>
          <w:tcPr>
            <w:tcW w:w="2760" w:type="dxa"/>
            <w:tcBorders>
              <w:top w:val="single" w:sz="6" w:space="0" w:color="auto"/>
              <w:left w:val="single" w:sz="6" w:space="0" w:color="auto"/>
              <w:bottom w:val="single" w:sz="6" w:space="0" w:color="auto"/>
              <w:right w:val="single" w:sz="6" w:space="0" w:color="auto"/>
            </w:tcBorders>
            <w:vAlign w:val="bottom"/>
            <w:hideMark/>
          </w:tcPr>
          <w:p w14:paraId="2FCFF375" w14:textId="77777777" w:rsidR="00BF440A" w:rsidRPr="003F1326" w:rsidRDefault="00BF440A">
            <w:pPr>
              <w:jc w:val="center"/>
              <w:rPr>
                <w:rFonts w:eastAsiaTheme="majorEastAsia" w:cstheme="minorHAnsi"/>
                <w:color w:val="000000" w:themeColor="text1"/>
                <w:lang w:val="es-CL"/>
              </w:rPr>
            </w:pPr>
            <w:r w:rsidRPr="003F1326">
              <w:rPr>
                <w:rFonts w:eastAsiaTheme="majorEastAsia" w:cstheme="minorHAnsi"/>
                <w:color w:val="000000" w:themeColor="text1"/>
                <w:lang w:val="es-CL"/>
              </w:rPr>
              <w:t>3,50 Mts.</w:t>
            </w:r>
          </w:p>
        </w:tc>
      </w:tr>
    </w:tbl>
    <w:p w14:paraId="512C36E1" w14:textId="77777777" w:rsidR="00BF440A" w:rsidRPr="003F1326" w:rsidRDefault="00BF440A" w:rsidP="00BF440A">
      <w:pPr>
        <w:rPr>
          <w:rFonts w:eastAsiaTheme="majorEastAsia" w:cstheme="minorHAnsi"/>
          <w:b/>
          <w:bCs/>
          <w:color w:val="000000" w:themeColor="text1"/>
          <w:lang w:val="es-CL"/>
        </w:rPr>
      </w:pPr>
      <w:r w:rsidRPr="003F1326">
        <w:rPr>
          <w:rFonts w:eastAsiaTheme="majorEastAsia" w:cstheme="minorHAnsi"/>
          <w:b/>
          <w:bCs/>
          <w:color w:val="000000" w:themeColor="text1"/>
          <w:lang w:val="es-CL"/>
        </w:rPr>
        <w:t> </w:t>
      </w:r>
    </w:p>
    <w:p w14:paraId="408C2721" w14:textId="284231C1" w:rsidR="001A7785" w:rsidRDefault="001A7785">
      <w:pPr>
        <w:rPr>
          <w:rFonts w:eastAsiaTheme="majorEastAsia" w:cstheme="minorHAnsi"/>
          <w:b/>
          <w:bCs/>
          <w:color w:val="000000" w:themeColor="text1"/>
        </w:rPr>
      </w:pPr>
    </w:p>
    <w:p w14:paraId="2A57D657" w14:textId="77777777" w:rsidR="004B2D96" w:rsidRDefault="004B2D96">
      <w:pPr>
        <w:rPr>
          <w:rFonts w:eastAsiaTheme="majorEastAsia" w:cstheme="minorHAnsi"/>
          <w:b/>
          <w:bCs/>
          <w:color w:val="000000" w:themeColor="text1"/>
        </w:rPr>
      </w:pPr>
      <w:r>
        <w:rPr>
          <w:rFonts w:cstheme="minorHAnsi"/>
          <w:b/>
          <w:bCs/>
          <w:color w:val="000000" w:themeColor="text1"/>
        </w:rPr>
        <w:br w:type="page"/>
      </w:r>
    </w:p>
    <w:p w14:paraId="5063136A" w14:textId="7DF4907C" w:rsidR="0014481D" w:rsidRPr="003719D0" w:rsidRDefault="0014481D" w:rsidP="007B1C01">
      <w:pPr>
        <w:pStyle w:val="Heading2"/>
        <w:numPr>
          <w:ilvl w:val="2"/>
          <w:numId w:val="8"/>
        </w:numPr>
        <w:spacing w:line="360" w:lineRule="auto"/>
        <w:jc w:val="both"/>
        <w:rPr>
          <w:rFonts w:asciiTheme="minorHAnsi" w:hAnsiTheme="minorHAnsi" w:cstheme="minorHAnsi"/>
          <w:b/>
          <w:bCs/>
          <w:color w:val="000000" w:themeColor="text1"/>
          <w:sz w:val="22"/>
          <w:szCs w:val="22"/>
        </w:rPr>
      </w:pPr>
      <w:r w:rsidRPr="003719D0">
        <w:rPr>
          <w:rFonts w:asciiTheme="minorHAnsi" w:hAnsiTheme="minorHAnsi" w:cstheme="minorHAnsi"/>
          <w:b/>
          <w:bCs/>
          <w:color w:val="000000" w:themeColor="text1"/>
          <w:sz w:val="22"/>
          <w:szCs w:val="22"/>
        </w:rPr>
        <w:t>Paradas vigentes afectadas por inclusión de servicios, eliminación de servicios, y/o cambios de nombre, horario de operación, o modificación letrero de cortesía</w:t>
      </w:r>
      <w:bookmarkEnd w:id="9"/>
    </w:p>
    <w:p w14:paraId="0C747356" w14:textId="4C43F691" w:rsidR="006E217D" w:rsidRPr="003719D0" w:rsidRDefault="006E217D" w:rsidP="006E217D">
      <w:pPr>
        <w:jc w:val="center"/>
        <w:rPr>
          <w:b/>
          <w:bCs/>
          <w:sz w:val="20"/>
          <w:szCs w:val="20"/>
        </w:rPr>
      </w:pPr>
      <w:r w:rsidRPr="003719D0">
        <w:rPr>
          <w:b/>
          <w:bCs/>
          <w:sz w:val="20"/>
          <w:szCs w:val="20"/>
        </w:rPr>
        <w:t>Tabla 5: Paradas modificadas por inclusión, eliminación, o cambio de nombre, horario o letrero de cortesía de servicios</w:t>
      </w:r>
    </w:p>
    <w:tbl>
      <w:tblPr>
        <w:tblW w:w="10080" w:type="dxa"/>
        <w:jc w:val="center"/>
        <w:tblCellMar>
          <w:left w:w="70" w:type="dxa"/>
          <w:right w:w="70" w:type="dxa"/>
        </w:tblCellMar>
        <w:tblLook w:val="04A0" w:firstRow="1" w:lastRow="0" w:firstColumn="1" w:lastColumn="0" w:noHBand="0" w:noVBand="1"/>
      </w:tblPr>
      <w:tblGrid>
        <w:gridCol w:w="1260"/>
        <w:gridCol w:w="1260"/>
        <w:gridCol w:w="1260"/>
        <w:gridCol w:w="1260"/>
        <w:gridCol w:w="1260"/>
        <w:gridCol w:w="1260"/>
        <w:gridCol w:w="1260"/>
        <w:gridCol w:w="1260"/>
      </w:tblGrid>
      <w:tr w:rsidR="0044121A" w:rsidRPr="0044121A" w14:paraId="1353F3C1" w14:textId="77777777" w:rsidTr="0044121A">
        <w:trPr>
          <w:trHeight w:val="1000"/>
          <w:jc w:val="center"/>
        </w:trPr>
        <w:tc>
          <w:tcPr>
            <w:tcW w:w="1260" w:type="dxa"/>
            <w:tcBorders>
              <w:top w:val="single" w:sz="4" w:space="0" w:color="auto"/>
              <w:left w:val="single" w:sz="4" w:space="0" w:color="auto"/>
              <w:bottom w:val="single" w:sz="4" w:space="0" w:color="auto"/>
              <w:right w:val="single" w:sz="4" w:space="0" w:color="auto"/>
            </w:tcBorders>
            <w:shd w:val="clear" w:color="000000" w:fill="C00000"/>
            <w:vAlign w:val="center"/>
            <w:hideMark/>
          </w:tcPr>
          <w:p w14:paraId="5FA2AA4B"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proofErr w:type="gramStart"/>
            <w:r w:rsidRPr="0044121A">
              <w:rPr>
                <w:rFonts w:ascii="Arial" w:eastAsia="Times New Roman" w:hAnsi="Arial" w:cs="Arial"/>
                <w:color w:val="FFFFFF"/>
                <w:sz w:val="20"/>
                <w:szCs w:val="20"/>
                <w:lang w:val="es-CL" w:eastAsia="es-CL"/>
              </w:rPr>
              <w:t>Código  paradero</w:t>
            </w:r>
            <w:proofErr w:type="gramEnd"/>
            <w:r w:rsidRPr="0044121A">
              <w:rPr>
                <w:rFonts w:ascii="Arial" w:eastAsia="Times New Roman" w:hAnsi="Arial" w:cs="Arial"/>
                <w:color w:val="FFFFFF"/>
                <w:sz w:val="20"/>
                <w:szCs w:val="20"/>
                <w:lang w:val="es-CL" w:eastAsia="es-CL"/>
              </w:rPr>
              <w:t xml:space="preserve"> Usuario</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7E6BDD6D"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Tipo de Modificación</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0B1AAB2B"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Código TS</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19253ACF"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Código Usuario</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444DD4CA"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Sentido Servicio</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78E92F0F"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Operación con Zona Paga</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24BF3EF3"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 xml:space="preserve">¿Es punto de medición </w:t>
            </w:r>
            <w:r w:rsidRPr="0044121A">
              <w:rPr>
                <w:rFonts w:ascii="Calibri" w:eastAsia="Times New Roman" w:hAnsi="Calibri" w:cs="Calibri"/>
                <w:color w:val="FFFFFF"/>
                <w:lang w:val="es-CL" w:eastAsia="es-CL"/>
              </w:rPr>
              <w:t>IP?</w:t>
            </w:r>
          </w:p>
        </w:tc>
        <w:tc>
          <w:tcPr>
            <w:tcW w:w="1260" w:type="dxa"/>
            <w:tcBorders>
              <w:top w:val="single" w:sz="4" w:space="0" w:color="auto"/>
              <w:left w:val="nil"/>
              <w:bottom w:val="single" w:sz="4" w:space="0" w:color="auto"/>
              <w:right w:val="single" w:sz="4" w:space="0" w:color="auto"/>
            </w:tcBorders>
            <w:shd w:val="clear" w:color="000000" w:fill="C00000"/>
            <w:vAlign w:val="center"/>
            <w:hideMark/>
          </w:tcPr>
          <w:p w14:paraId="57DEA45A" w14:textId="77777777" w:rsidR="0044121A" w:rsidRPr="0044121A" w:rsidRDefault="0044121A" w:rsidP="0044121A">
            <w:pPr>
              <w:spacing w:after="0" w:line="240" w:lineRule="auto"/>
              <w:jc w:val="center"/>
              <w:rPr>
                <w:rFonts w:ascii="Arial" w:eastAsia="Times New Roman" w:hAnsi="Arial" w:cs="Arial"/>
                <w:color w:val="FFFFFF"/>
                <w:sz w:val="20"/>
                <w:szCs w:val="20"/>
                <w:lang w:val="es-CL" w:eastAsia="es-CL"/>
              </w:rPr>
            </w:pPr>
            <w:r w:rsidRPr="0044121A">
              <w:rPr>
                <w:rFonts w:ascii="Arial" w:eastAsia="Times New Roman" w:hAnsi="Arial" w:cs="Arial"/>
                <w:color w:val="FFFFFF"/>
                <w:sz w:val="20"/>
                <w:szCs w:val="20"/>
                <w:lang w:val="es-CL" w:eastAsia="es-CL"/>
              </w:rPr>
              <w:t>¿Elimina último servicio de parada?</w:t>
            </w:r>
          </w:p>
        </w:tc>
      </w:tr>
      <w:tr w:rsidR="0044121A" w:rsidRPr="0044121A" w14:paraId="2797700C" w14:textId="77777777" w:rsidTr="0044121A">
        <w:trPr>
          <w:trHeight w:val="290"/>
          <w:jc w:val="center"/>
        </w:trPr>
        <w:tc>
          <w:tcPr>
            <w:tcW w:w="1260" w:type="dxa"/>
            <w:tcBorders>
              <w:top w:val="nil"/>
              <w:left w:val="single" w:sz="4" w:space="0" w:color="auto"/>
              <w:bottom w:val="single" w:sz="4" w:space="0" w:color="auto"/>
              <w:right w:val="single" w:sz="4" w:space="0" w:color="auto"/>
            </w:tcBorders>
            <w:noWrap/>
            <w:vAlign w:val="bottom"/>
            <w:hideMark/>
          </w:tcPr>
          <w:p w14:paraId="16BAEB8A"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PB2153</w:t>
            </w:r>
          </w:p>
        </w:tc>
        <w:tc>
          <w:tcPr>
            <w:tcW w:w="1260" w:type="dxa"/>
            <w:tcBorders>
              <w:top w:val="nil"/>
              <w:left w:val="nil"/>
              <w:bottom w:val="single" w:sz="4" w:space="0" w:color="auto"/>
              <w:right w:val="single" w:sz="4" w:space="0" w:color="auto"/>
            </w:tcBorders>
            <w:noWrap/>
            <w:vAlign w:val="bottom"/>
            <w:hideMark/>
          </w:tcPr>
          <w:p w14:paraId="1BEAB7FF" w14:textId="77777777" w:rsidR="0044121A" w:rsidRPr="0044121A" w:rsidRDefault="0044121A" w:rsidP="0044121A">
            <w:pPr>
              <w:spacing w:after="0" w:line="240" w:lineRule="auto"/>
              <w:jc w:val="center"/>
              <w:rPr>
                <w:rFonts w:ascii="Calibri" w:eastAsia="Times New Roman" w:hAnsi="Calibri" w:cs="Calibri"/>
                <w:color w:val="000000"/>
                <w:lang w:val="es-CL" w:eastAsia="es-CL"/>
              </w:rPr>
            </w:pPr>
            <w:r w:rsidRPr="0044121A">
              <w:rPr>
                <w:rFonts w:ascii="Calibri" w:eastAsia="Times New Roman" w:hAnsi="Calibri" w:cs="Calibri"/>
                <w:color w:val="000000"/>
                <w:lang w:val="es-CL" w:eastAsia="es-CL"/>
              </w:rPr>
              <w:t>Eliminación</w:t>
            </w:r>
          </w:p>
        </w:tc>
        <w:tc>
          <w:tcPr>
            <w:tcW w:w="1260" w:type="dxa"/>
            <w:tcBorders>
              <w:top w:val="nil"/>
              <w:left w:val="nil"/>
              <w:bottom w:val="single" w:sz="4" w:space="0" w:color="auto"/>
              <w:right w:val="single" w:sz="4" w:space="0" w:color="auto"/>
            </w:tcBorders>
            <w:noWrap/>
            <w:vAlign w:val="bottom"/>
            <w:hideMark/>
          </w:tcPr>
          <w:p w14:paraId="16A16138"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826</w:t>
            </w:r>
          </w:p>
        </w:tc>
        <w:tc>
          <w:tcPr>
            <w:tcW w:w="1260" w:type="dxa"/>
            <w:tcBorders>
              <w:top w:val="nil"/>
              <w:left w:val="nil"/>
              <w:bottom w:val="single" w:sz="4" w:space="0" w:color="auto"/>
              <w:right w:val="single" w:sz="4" w:space="0" w:color="auto"/>
            </w:tcBorders>
            <w:noWrap/>
            <w:vAlign w:val="bottom"/>
            <w:hideMark/>
          </w:tcPr>
          <w:p w14:paraId="481B61EF"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B26</w:t>
            </w:r>
          </w:p>
        </w:tc>
        <w:tc>
          <w:tcPr>
            <w:tcW w:w="1260" w:type="dxa"/>
            <w:tcBorders>
              <w:top w:val="nil"/>
              <w:left w:val="nil"/>
              <w:bottom w:val="single" w:sz="4" w:space="0" w:color="auto"/>
              <w:right w:val="single" w:sz="4" w:space="0" w:color="auto"/>
            </w:tcBorders>
            <w:noWrap/>
            <w:vAlign w:val="bottom"/>
            <w:hideMark/>
          </w:tcPr>
          <w:p w14:paraId="5D88D754"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Ida</w:t>
            </w:r>
          </w:p>
        </w:tc>
        <w:tc>
          <w:tcPr>
            <w:tcW w:w="1260" w:type="dxa"/>
            <w:tcBorders>
              <w:top w:val="nil"/>
              <w:left w:val="nil"/>
              <w:bottom w:val="single" w:sz="4" w:space="0" w:color="auto"/>
              <w:right w:val="single" w:sz="4" w:space="0" w:color="auto"/>
            </w:tcBorders>
            <w:noWrap/>
            <w:vAlign w:val="bottom"/>
            <w:hideMark/>
          </w:tcPr>
          <w:p w14:paraId="65B9929F"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c>
          <w:tcPr>
            <w:tcW w:w="1260" w:type="dxa"/>
            <w:tcBorders>
              <w:top w:val="nil"/>
              <w:left w:val="nil"/>
              <w:bottom w:val="single" w:sz="4" w:space="0" w:color="auto"/>
              <w:right w:val="single" w:sz="4" w:space="0" w:color="auto"/>
            </w:tcBorders>
            <w:noWrap/>
            <w:vAlign w:val="bottom"/>
            <w:hideMark/>
          </w:tcPr>
          <w:p w14:paraId="1B3AC730"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c>
          <w:tcPr>
            <w:tcW w:w="1260" w:type="dxa"/>
            <w:tcBorders>
              <w:top w:val="nil"/>
              <w:left w:val="nil"/>
              <w:bottom w:val="single" w:sz="4" w:space="0" w:color="auto"/>
              <w:right w:val="single" w:sz="4" w:space="0" w:color="auto"/>
            </w:tcBorders>
            <w:noWrap/>
            <w:vAlign w:val="bottom"/>
            <w:hideMark/>
          </w:tcPr>
          <w:p w14:paraId="38F845B8"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r>
      <w:tr w:rsidR="0044121A" w:rsidRPr="0044121A" w14:paraId="134CFCC2" w14:textId="77777777" w:rsidTr="0044121A">
        <w:trPr>
          <w:trHeight w:val="290"/>
          <w:jc w:val="center"/>
        </w:trPr>
        <w:tc>
          <w:tcPr>
            <w:tcW w:w="1260" w:type="dxa"/>
            <w:tcBorders>
              <w:top w:val="nil"/>
              <w:left w:val="single" w:sz="4" w:space="0" w:color="auto"/>
              <w:bottom w:val="single" w:sz="4" w:space="0" w:color="auto"/>
              <w:right w:val="single" w:sz="4" w:space="0" w:color="auto"/>
            </w:tcBorders>
            <w:noWrap/>
            <w:vAlign w:val="bottom"/>
            <w:hideMark/>
          </w:tcPr>
          <w:p w14:paraId="77B24BC8"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PB2115</w:t>
            </w:r>
          </w:p>
        </w:tc>
        <w:tc>
          <w:tcPr>
            <w:tcW w:w="1260" w:type="dxa"/>
            <w:tcBorders>
              <w:top w:val="nil"/>
              <w:left w:val="nil"/>
              <w:bottom w:val="single" w:sz="4" w:space="0" w:color="auto"/>
              <w:right w:val="single" w:sz="4" w:space="0" w:color="auto"/>
            </w:tcBorders>
            <w:noWrap/>
            <w:vAlign w:val="bottom"/>
            <w:hideMark/>
          </w:tcPr>
          <w:p w14:paraId="0E12262E" w14:textId="77777777" w:rsidR="0044121A" w:rsidRPr="0044121A" w:rsidRDefault="0044121A" w:rsidP="0044121A">
            <w:pPr>
              <w:spacing w:after="0" w:line="240" w:lineRule="auto"/>
              <w:jc w:val="center"/>
              <w:rPr>
                <w:rFonts w:ascii="Calibri" w:eastAsia="Times New Roman" w:hAnsi="Calibri" w:cs="Calibri"/>
                <w:color w:val="000000"/>
                <w:lang w:val="es-CL" w:eastAsia="es-CL"/>
              </w:rPr>
            </w:pPr>
            <w:r w:rsidRPr="0044121A">
              <w:rPr>
                <w:rFonts w:ascii="Calibri" w:eastAsia="Times New Roman" w:hAnsi="Calibri" w:cs="Calibri"/>
                <w:color w:val="000000"/>
                <w:lang w:val="es-CL" w:eastAsia="es-CL"/>
              </w:rPr>
              <w:t>Eliminación</w:t>
            </w:r>
          </w:p>
        </w:tc>
        <w:tc>
          <w:tcPr>
            <w:tcW w:w="1260" w:type="dxa"/>
            <w:tcBorders>
              <w:top w:val="nil"/>
              <w:left w:val="nil"/>
              <w:bottom w:val="single" w:sz="4" w:space="0" w:color="auto"/>
              <w:right w:val="single" w:sz="4" w:space="0" w:color="auto"/>
            </w:tcBorders>
            <w:noWrap/>
            <w:vAlign w:val="bottom"/>
            <w:hideMark/>
          </w:tcPr>
          <w:p w14:paraId="694F6330"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826</w:t>
            </w:r>
          </w:p>
        </w:tc>
        <w:tc>
          <w:tcPr>
            <w:tcW w:w="1260" w:type="dxa"/>
            <w:tcBorders>
              <w:top w:val="nil"/>
              <w:left w:val="nil"/>
              <w:bottom w:val="single" w:sz="4" w:space="0" w:color="auto"/>
              <w:right w:val="single" w:sz="4" w:space="0" w:color="auto"/>
            </w:tcBorders>
            <w:noWrap/>
            <w:vAlign w:val="bottom"/>
            <w:hideMark/>
          </w:tcPr>
          <w:p w14:paraId="259D1649"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B26</w:t>
            </w:r>
          </w:p>
        </w:tc>
        <w:tc>
          <w:tcPr>
            <w:tcW w:w="1260" w:type="dxa"/>
            <w:tcBorders>
              <w:top w:val="nil"/>
              <w:left w:val="nil"/>
              <w:bottom w:val="single" w:sz="4" w:space="0" w:color="auto"/>
              <w:right w:val="single" w:sz="4" w:space="0" w:color="auto"/>
            </w:tcBorders>
            <w:noWrap/>
            <w:vAlign w:val="bottom"/>
            <w:hideMark/>
          </w:tcPr>
          <w:p w14:paraId="166CACF0"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Ida</w:t>
            </w:r>
          </w:p>
        </w:tc>
        <w:tc>
          <w:tcPr>
            <w:tcW w:w="1260" w:type="dxa"/>
            <w:tcBorders>
              <w:top w:val="nil"/>
              <w:left w:val="nil"/>
              <w:bottom w:val="single" w:sz="4" w:space="0" w:color="auto"/>
              <w:right w:val="single" w:sz="4" w:space="0" w:color="auto"/>
            </w:tcBorders>
            <w:noWrap/>
            <w:vAlign w:val="bottom"/>
            <w:hideMark/>
          </w:tcPr>
          <w:p w14:paraId="6233326D"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c>
          <w:tcPr>
            <w:tcW w:w="1260" w:type="dxa"/>
            <w:tcBorders>
              <w:top w:val="nil"/>
              <w:left w:val="nil"/>
              <w:bottom w:val="single" w:sz="4" w:space="0" w:color="auto"/>
              <w:right w:val="single" w:sz="4" w:space="0" w:color="auto"/>
            </w:tcBorders>
            <w:noWrap/>
            <w:vAlign w:val="bottom"/>
            <w:hideMark/>
          </w:tcPr>
          <w:p w14:paraId="61226520"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c>
          <w:tcPr>
            <w:tcW w:w="1260" w:type="dxa"/>
            <w:tcBorders>
              <w:top w:val="nil"/>
              <w:left w:val="nil"/>
              <w:bottom w:val="single" w:sz="4" w:space="0" w:color="auto"/>
              <w:right w:val="single" w:sz="4" w:space="0" w:color="auto"/>
            </w:tcBorders>
            <w:noWrap/>
            <w:vAlign w:val="bottom"/>
            <w:hideMark/>
          </w:tcPr>
          <w:p w14:paraId="7F8E5B2E" w14:textId="77777777" w:rsidR="0044121A" w:rsidRPr="0044121A" w:rsidRDefault="0044121A" w:rsidP="0044121A">
            <w:pPr>
              <w:spacing w:after="0" w:line="240" w:lineRule="auto"/>
              <w:jc w:val="center"/>
              <w:rPr>
                <w:rFonts w:ascii="Arial" w:eastAsia="Times New Roman" w:hAnsi="Arial" w:cs="Arial"/>
                <w:sz w:val="20"/>
                <w:szCs w:val="20"/>
                <w:lang w:val="es-CL" w:eastAsia="es-CL"/>
              </w:rPr>
            </w:pPr>
            <w:r w:rsidRPr="0044121A">
              <w:rPr>
                <w:rFonts w:ascii="Arial" w:eastAsia="Times New Roman" w:hAnsi="Arial" w:cs="Arial"/>
                <w:sz w:val="20"/>
                <w:szCs w:val="20"/>
                <w:lang w:val="es-CL" w:eastAsia="es-CL"/>
              </w:rPr>
              <w:t>NO</w:t>
            </w:r>
          </w:p>
        </w:tc>
      </w:tr>
    </w:tbl>
    <w:p w14:paraId="0E6D5A06" w14:textId="77777777" w:rsidR="002A19AF" w:rsidRPr="007D32CD" w:rsidRDefault="002A19AF" w:rsidP="006E217D">
      <w:pPr>
        <w:jc w:val="center"/>
        <w:rPr>
          <w:highlight w:val="yellow"/>
        </w:rPr>
      </w:pPr>
    </w:p>
    <w:p w14:paraId="2E3F9CBD" w14:textId="543804C4" w:rsidR="007B1C01" w:rsidRPr="00C64299" w:rsidRDefault="007B1C01" w:rsidP="007B1C01">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10" w:name="_Toc200724249"/>
      <w:r w:rsidRPr="00C64299">
        <w:rPr>
          <w:rFonts w:asciiTheme="minorHAnsi" w:hAnsiTheme="minorHAnsi" w:cstheme="minorHAnsi"/>
          <w:b/>
          <w:bCs/>
          <w:color w:val="000000" w:themeColor="text1"/>
          <w:sz w:val="22"/>
          <w:szCs w:val="22"/>
        </w:rPr>
        <w:t>Resumen Modificación de Paradas</w:t>
      </w:r>
      <w:bookmarkEnd w:id="10"/>
    </w:p>
    <w:p w14:paraId="0FDEE0C2" w14:textId="2154CEC3" w:rsidR="0014481D" w:rsidRPr="00C64299" w:rsidRDefault="00E53C28" w:rsidP="00E53C28">
      <w:pPr>
        <w:jc w:val="center"/>
        <w:rPr>
          <w:b/>
          <w:bCs/>
          <w:sz w:val="20"/>
          <w:szCs w:val="20"/>
        </w:rPr>
      </w:pPr>
      <w:r w:rsidRPr="00C64299">
        <w:rPr>
          <w:b/>
          <w:bCs/>
          <w:sz w:val="20"/>
          <w:szCs w:val="20"/>
        </w:rPr>
        <w:t>Tabla 6: Resumen modificación de paradas</w:t>
      </w:r>
    </w:p>
    <w:p w14:paraId="4632E759" w14:textId="76662775" w:rsidR="00B67DF5" w:rsidRPr="00C64299" w:rsidRDefault="00B67DF5" w:rsidP="00E53C28">
      <w:pPr>
        <w:jc w:val="center"/>
        <w:rPr>
          <w:b/>
          <w:bCs/>
          <w:sz w:val="20"/>
          <w:szCs w:val="20"/>
        </w:rPr>
      </w:pPr>
      <w:r w:rsidRPr="00C64299">
        <w:rPr>
          <w:b/>
          <w:bCs/>
          <w:sz w:val="20"/>
          <w:szCs w:val="20"/>
        </w:rPr>
        <w:t>Figura 8: Esquema de paradas eliminadas y adicionadas</w:t>
      </w:r>
    </w:p>
    <w:tbl>
      <w:tblPr>
        <w:tblW w:w="7200" w:type="dxa"/>
        <w:jc w:val="center"/>
        <w:tblCellMar>
          <w:left w:w="70" w:type="dxa"/>
          <w:right w:w="70" w:type="dxa"/>
        </w:tblCellMar>
        <w:tblLook w:val="04A0" w:firstRow="1" w:lastRow="0" w:firstColumn="1" w:lastColumn="0" w:noHBand="0" w:noVBand="1"/>
      </w:tblPr>
      <w:tblGrid>
        <w:gridCol w:w="1162"/>
        <w:gridCol w:w="1167"/>
        <w:gridCol w:w="1278"/>
        <w:gridCol w:w="1241"/>
        <w:gridCol w:w="1424"/>
        <w:gridCol w:w="1166"/>
      </w:tblGrid>
      <w:tr w:rsidR="000F5031" w:rsidRPr="000F5031" w14:paraId="560D015A" w14:textId="77777777" w:rsidTr="000F5031">
        <w:trPr>
          <w:trHeight w:val="1410"/>
          <w:jc w:val="center"/>
        </w:trPr>
        <w:tc>
          <w:tcPr>
            <w:tcW w:w="1162" w:type="dxa"/>
            <w:tcBorders>
              <w:top w:val="single" w:sz="8" w:space="0" w:color="auto"/>
              <w:left w:val="single" w:sz="8" w:space="0" w:color="auto"/>
              <w:bottom w:val="single" w:sz="8" w:space="0" w:color="auto"/>
              <w:right w:val="nil"/>
            </w:tcBorders>
            <w:shd w:val="clear" w:color="000000" w:fill="C00000"/>
            <w:vAlign w:val="center"/>
            <w:hideMark/>
          </w:tcPr>
          <w:p w14:paraId="11EB71F4"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Código TS</w:t>
            </w:r>
          </w:p>
        </w:tc>
        <w:tc>
          <w:tcPr>
            <w:tcW w:w="1167" w:type="dxa"/>
            <w:tcBorders>
              <w:top w:val="single" w:sz="8" w:space="0" w:color="auto"/>
              <w:left w:val="single" w:sz="8" w:space="0" w:color="auto"/>
              <w:bottom w:val="single" w:sz="8" w:space="0" w:color="auto"/>
              <w:right w:val="nil"/>
            </w:tcBorders>
            <w:shd w:val="clear" w:color="000000" w:fill="C00000"/>
            <w:vAlign w:val="center"/>
            <w:hideMark/>
          </w:tcPr>
          <w:p w14:paraId="107F5BD6"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Sentido</w:t>
            </w:r>
          </w:p>
        </w:tc>
        <w:tc>
          <w:tcPr>
            <w:tcW w:w="1197" w:type="dxa"/>
            <w:tcBorders>
              <w:top w:val="single" w:sz="8" w:space="0" w:color="auto"/>
              <w:left w:val="single" w:sz="8" w:space="0" w:color="auto"/>
              <w:bottom w:val="single" w:sz="8" w:space="0" w:color="auto"/>
              <w:right w:val="single" w:sz="8" w:space="0" w:color="auto"/>
            </w:tcBorders>
            <w:shd w:val="clear" w:color="000000" w:fill="C00000"/>
            <w:vAlign w:val="center"/>
            <w:hideMark/>
          </w:tcPr>
          <w:p w14:paraId="00F2CB15"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Paradas vigentes eliminadas</w:t>
            </w:r>
          </w:p>
        </w:tc>
        <w:tc>
          <w:tcPr>
            <w:tcW w:w="1194" w:type="dxa"/>
            <w:tcBorders>
              <w:top w:val="single" w:sz="8" w:space="0" w:color="auto"/>
              <w:left w:val="nil"/>
              <w:bottom w:val="single" w:sz="8" w:space="0" w:color="auto"/>
              <w:right w:val="nil"/>
            </w:tcBorders>
            <w:shd w:val="clear" w:color="000000" w:fill="C00000"/>
            <w:vAlign w:val="center"/>
            <w:hideMark/>
          </w:tcPr>
          <w:p w14:paraId="7D6589CA"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Paradas vigentes agregadas</w:t>
            </w:r>
          </w:p>
        </w:tc>
        <w:tc>
          <w:tcPr>
            <w:tcW w:w="1314" w:type="dxa"/>
            <w:tcBorders>
              <w:top w:val="single" w:sz="8" w:space="0" w:color="auto"/>
              <w:left w:val="single" w:sz="8" w:space="0" w:color="auto"/>
              <w:bottom w:val="single" w:sz="8" w:space="0" w:color="auto"/>
              <w:right w:val="single" w:sz="8" w:space="0" w:color="auto"/>
            </w:tcBorders>
            <w:shd w:val="clear" w:color="000000" w:fill="C00000"/>
            <w:vAlign w:val="center"/>
            <w:hideMark/>
          </w:tcPr>
          <w:p w14:paraId="3B640E2F"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Paradas vigentes modificadas por otros motivos</w:t>
            </w:r>
          </w:p>
        </w:tc>
        <w:tc>
          <w:tcPr>
            <w:tcW w:w="1166" w:type="dxa"/>
            <w:tcBorders>
              <w:top w:val="single" w:sz="8" w:space="0" w:color="auto"/>
              <w:left w:val="nil"/>
              <w:bottom w:val="single" w:sz="8" w:space="0" w:color="auto"/>
              <w:right w:val="single" w:sz="8" w:space="0" w:color="auto"/>
            </w:tcBorders>
            <w:shd w:val="clear" w:color="000000" w:fill="C00000"/>
            <w:vAlign w:val="center"/>
            <w:hideMark/>
          </w:tcPr>
          <w:p w14:paraId="0880F393" w14:textId="77777777" w:rsidR="000F5031" w:rsidRPr="000F5031" w:rsidRDefault="000F5031" w:rsidP="000F5031">
            <w:pPr>
              <w:spacing w:after="0" w:line="240" w:lineRule="auto"/>
              <w:jc w:val="center"/>
              <w:rPr>
                <w:rFonts w:ascii="Arial" w:eastAsia="Times New Roman" w:hAnsi="Arial" w:cs="Arial"/>
                <w:b/>
                <w:bCs/>
                <w:color w:val="FFFFFF"/>
                <w:lang w:val="es-CL" w:eastAsia="es-CL"/>
              </w:rPr>
            </w:pPr>
            <w:r w:rsidRPr="000F5031">
              <w:rPr>
                <w:rFonts w:ascii="Arial" w:eastAsia="Times New Roman" w:hAnsi="Arial" w:cs="Arial"/>
                <w:b/>
                <w:bCs/>
                <w:color w:val="FFFFFF"/>
                <w:lang w:val="es-CL" w:eastAsia="es-CL"/>
              </w:rPr>
              <w:t>Nuevos puntos de parada</w:t>
            </w:r>
          </w:p>
        </w:tc>
      </w:tr>
      <w:tr w:rsidR="000F5031" w:rsidRPr="000F5031" w14:paraId="58A80967" w14:textId="77777777" w:rsidTr="000F5031">
        <w:trPr>
          <w:trHeight w:val="290"/>
          <w:jc w:val="center"/>
        </w:trPr>
        <w:tc>
          <w:tcPr>
            <w:tcW w:w="1162" w:type="dxa"/>
            <w:vMerge w:val="restart"/>
            <w:tcBorders>
              <w:top w:val="nil"/>
              <w:left w:val="single" w:sz="8" w:space="0" w:color="auto"/>
              <w:bottom w:val="nil"/>
              <w:right w:val="single" w:sz="8" w:space="0" w:color="auto"/>
            </w:tcBorders>
            <w:shd w:val="clear" w:color="000000" w:fill="D9E1F2"/>
            <w:noWrap/>
            <w:vAlign w:val="center"/>
            <w:hideMark/>
          </w:tcPr>
          <w:p w14:paraId="4BF9C751"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B13</w:t>
            </w:r>
          </w:p>
        </w:tc>
        <w:tc>
          <w:tcPr>
            <w:tcW w:w="1167" w:type="dxa"/>
            <w:tcBorders>
              <w:top w:val="nil"/>
              <w:left w:val="nil"/>
              <w:bottom w:val="single" w:sz="4" w:space="0" w:color="auto"/>
              <w:right w:val="nil"/>
            </w:tcBorders>
            <w:shd w:val="clear" w:color="000000" w:fill="D9E1F2"/>
            <w:noWrap/>
            <w:vAlign w:val="bottom"/>
            <w:hideMark/>
          </w:tcPr>
          <w:p w14:paraId="48603E4D"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Ida</w:t>
            </w:r>
          </w:p>
        </w:tc>
        <w:tc>
          <w:tcPr>
            <w:tcW w:w="1197" w:type="dxa"/>
            <w:tcBorders>
              <w:top w:val="nil"/>
              <w:left w:val="single" w:sz="8" w:space="0" w:color="auto"/>
              <w:bottom w:val="single" w:sz="4" w:space="0" w:color="auto"/>
              <w:right w:val="single" w:sz="8" w:space="0" w:color="auto"/>
            </w:tcBorders>
            <w:noWrap/>
            <w:vAlign w:val="bottom"/>
            <w:hideMark/>
          </w:tcPr>
          <w:p w14:paraId="2F42DB94"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2</w:t>
            </w:r>
          </w:p>
        </w:tc>
        <w:tc>
          <w:tcPr>
            <w:tcW w:w="1194" w:type="dxa"/>
            <w:tcBorders>
              <w:top w:val="nil"/>
              <w:left w:val="nil"/>
              <w:bottom w:val="single" w:sz="4" w:space="0" w:color="auto"/>
              <w:right w:val="single" w:sz="8" w:space="0" w:color="auto"/>
            </w:tcBorders>
            <w:noWrap/>
            <w:vAlign w:val="bottom"/>
            <w:hideMark/>
          </w:tcPr>
          <w:p w14:paraId="32EE7ACF"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314" w:type="dxa"/>
            <w:tcBorders>
              <w:top w:val="nil"/>
              <w:left w:val="nil"/>
              <w:bottom w:val="single" w:sz="4" w:space="0" w:color="auto"/>
              <w:right w:val="single" w:sz="8" w:space="0" w:color="auto"/>
            </w:tcBorders>
            <w:noWrap/>
            <w:vAlign w:val="bottom"/>
            <w:hideMark/>
          </w:tcPr>
          <w:p w14:paraId="01EA19F7"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166" w:type="dxa"/>
            <w:tcBorders>
              <w:top w:val="nil"/>
              <w:left w:val="nil"/>
              <w:bottom w:val="single" w:sz="4" w:space="0" w:color="auto"/>
              <w:right w:val="single" w:sz="8" w:space="0" w:color="auto"/>
            </w:tcBorders>
            <w:noWrap/>
            <w:vAlign w:val="bottom"/>
            <w:hideMark/>
          </w:tcPr>
          <w:p w14:paraId="0CF2C624"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6</w:t>
            </w:r>
          </w:p>
        </w:tc>
      </w:tr>
      <w:tr w:rsidR="000F5031" w:rsidRPr="000F5031" w14:paraId="726E924F" w14:textId="77777777" w:rsidTr="000F5031">
        <w:trPr>
          <w:trHeight w:val="300"/>
          <w:jc w:val="center"/>
        </w:trPr>
        <w:tc>
          <w:tcPr>
            <w:tcW w:w="1162" w:type="dxa"/>
            <w:vMerge/>
            <w:tcBorders>
              <w:top w:val="nil"/>
              <w:left w:val="single" w:sz="8" w:space="0" w:color="auto"/>
              <w:bottom w:val="nil"/>
              <w:right w:val="single" w:sz="8" w:space="0" w:color="auto"/>
            </w:tcBorders>
            <w:vAlign w:val="center"/>
            <w:hideMark/>
          </w:tcPr>
          <w:p w14:paraId="417D9956" w14:textId="77777777" w:rsidR="000F5031" w:rsidRPr="000F5031" w:rsidRDefault="000F5031" w:rsidP="000F5031">
            <w:pPr>
              <w:spacing w:after="0" w:line="240" w:lineRule="auto"/>
              <w:rPr>
                <w:rFonts w:ascii="Calibri" w:eastAsia="Times New Roman" w:hAnsi="Calibri" w:cs="Calibri"/>
                <w:color w:val="000000"/>
                <w:lang w:val="es-CL" w:eastAsia="es-CL"/>
              </w:rPr>
            </w:pPr>
          </w:p>
        </w:tc>
        <w:tc>
          <w:tcPr>
            <w:tcW w:w="1167" w:type="dxa"/>
            <w:tcBorders>
              <w:top w:val="nil"/>
              <w:left w:val="nil"/>
              <w:bottom w:val="nil"/>
              <w:right w:val="nil"/>
            </w:tcBorders>
            <w:shd w:val="clear" w:color="000000" w:fill="D9E1F2"/>
            <w:noWrap/>
            <w:vAlign w:val="bottom"/>
            <w:hideMark/>
          </w:tcPr>
          <w:p w14:paraId="0A705C80"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Ret</w:t>
            </w:r>
          </w:p>
        </w:tc>
        <w:tc>
          <w:tcPr>
            <w:tcW w:w="1197" w:type="dxa"/>
            <w:tcBorders>
              <w:top w:val="nil"/>
              <w:left w:val="single" w:sz="8" w:space="0" w:color="auto"/>
              <w:bottom w:val="nil"/>
              <w:right w:val="single" w:sz="8" w:space="0" w:color="auto"/>
            </w:tcBorders>
            <w:noWrap/>
            <w:vAlign w:val="bottom"/>
            <w:hideMark/>
          </w:tcPr>
          <w:p w14:paraId="13994F54"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194" w:type="dxa"/>
            <w:tcBorders>
              <w:top w:val="nil"/>
              <w:left w:val="nil"/>
              <w:bottom w:val="nil"/>
              <w:right w:val="single" w:sz="8" w:space="0" w:color="auto"/>
            </w:tcBorders>
            <w:noWrap/>
            <w:vAlign w:val="bottom"/>
            <w:hideMark/>
          </w:tcPr>
          <w:p w14:paraId="7B84FF29"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314" w:type="dxa"/>
            <w:tcBorders>
              <w:top w:val="nil"/>
              <w:left w:val="nil"/>
              <w:bottom w:val="nil"/>
              <w:right w:val="single" w:sz="8" w:space="0" w:color="auto"/>
            </w:tcBorders>
            <w:noWrap/>
            <w:vAlign w:val="bottom"/>
            <w:hideMark/>
          </w:tcPr>
          <w:p w14:paraId="383DCA32"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166" w:type="dxa"/>
            <w:tcBorders>
              <w:top w:val="nil"/>
              <w:left w:val="nil"/>
              <w:bottom w:val="nil"/>
              <w:right w:val="single" w:sz="8" w:space="0" w:color="auto"/>
            </w:tcBorders>
            <w:noWrap/>
            <w:vAlign w:val="bottom"/>
            <w:hideMark/>
          </w:tcPr>
          <w:p w14:paraId="3582B535"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r>
      <w:tr w:rsidR="000F5031" w:rsidRPr="000F5031" w14:paraId="01455AC8" w14:textId="77777777" w:rsidTr="000F5031">
        <w:trPr>
          <w:trHeight w:val="300"/>
          <w:jc w:val="center"/>
        </w:trPr>
        <w:tc>
          <w:tcPr>
            <w:tcW w:w="2329" w:type="dxa"/>
            <w:gridSpan w:val="2"/>
            <w:tcBorders>
              <w:top w:val="single" w:sz="8" w:space="0" w:color="auto"/>
              <w:left w:val="single" w:sz="8" w:space="0" w:color="auto"/>
              <w:bottom w:val="single" w:sz="8" w:space="0" w:color="auto"/>
              <w:right w:val="single" w:sz="4" w:space="0" w:color="auto"/>
            </w:tcBorders>
            <w:shd w:val="clear" w:color="000000" w:fill="D9E1F2"/>
            <w:noWrap/>
            <w:vAlign w:val="bottom"/>
            <w:hideMark/>
          </w:tcPr>
          <w:p w14:paraId="16EFDBA9"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Total</w:t>
            </w:r>
          </w:p>
        </w:tc>
        <w:tc>
          <w:tcPr>
            <w:tcW w:w="1197" w:type="dxa"/>
            <w:tcBorders>
              <w:top w:val="single" w:sz="8" w:space="0" w:color="auto"/>
              <w:left w:val="single" w:sz="8" w:space="0" w:color="auto"/>
              <w:bottom w:val="single" w:sz="8" w:space="0" w:color="auto"/>
              <w:right w:val="single" w:sz="8" w:space="0" w:color="auto"/>
            </w:tcBorders>
            <w:noWrap/>
            <w:vAlign w:val="bottom"/>
            <w:hideMark/>
          </w:tcPr>
          <w:p w14:paraId="0ACA98B9"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2</w:t>
            </w:r>
          </w:p>
        </w:tc>
        <w:tc>
          <w:tcPr>
            <w:tcW w:w="1194" w:type="dxa"/>
            <w:tcBorders>
              <w:top w:val="single" w:sz="8" w:space="0" w:color="auto"/>
              <w:left w:val="nil"/>
              <w:bottom w:val="single" w:sz="8" w:space="0" w:color="auto"/>
              <w:right w:val="single" w:sz="8" w:space="0" w:color="auto"/>
            </w:tcBorders>
            <w:noWrap/>
            <w:vAlign w:val="bottom"/>
            <w:hideMark/>
          </w:tcPr>
          <w:p w14:paraId="195198C6"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314" w:type="dxa"/>
            <w:tcBorders>
              <w:top w:val="single" w:sz="8" w:space="0" w:color="auto"/>
              <w:left w:val="nil"/>
              <w:bottom w:val="single" w:sz="8" w:space="0" w:color="auto"/>
              <w:right w:val="single" w:sz="8" w:space="0" w:color="auto"/>
            </w:tcBorders>
            <w:noWrap/>
            <w:vAlign w:val="bottom"/>
            <w:hideMark/>
          </w:tcPr>
          <w:p w14:paraId="6A5E93CE"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0</w:t>
            </w:r>
          </w:p>
        </w:tc>
        <w:tc>
          <w:tcPr>
            <w:tcW w:w="1166" w:type="dxa"/>
            <w:tcBorders>
              <w:top w:val="single" w:sz="8" w:space="0" w:color="auto"/>
              <w:left w:val="nil"/>
              <w:bottom w:val="single" w:sz="8" w:space="0" w:color="auto"/>
              <w:right w:val="single" w:sz="8" w:space="0" w:color="auto"/>
            </w:tcBorders>
            <w:noWrap/>
            <w:vAlign w:val="bottom"/>
            <w:hideMark/>
          </w:tcPr>
          <w:p w14:paraId="495948A9" w14:textId="77777777" w:rsidR="000F5031" w:rsidRPr="000F5031" w:rsidRDefault="000F5031" w:rsidP="000F5031">
            <w:pPr>
              <w:spacing w:after="0" w:line="240" w:lineRule="auto"/>
              <w:jc w:val="center"/>
              <w:rPr>
                <w:rFonts w:ascii="Calibri" w:eastAsia="Times New Roman" w:hAnsi="Calibri" w:cs="Calibri"/>
                <w:color w:val="000000"/>
                <w:lang w:val="es-CL" w:eastAsia="es-CL"/>
              </w:rPr>
            </w:pPr>
            <w:r w:rsidRPr="000F5031">
              <w:rPr>
                <w:rFonts w:ascii="Calibri" w:eastAsia="Times New Roman" w:hAnsi="Calibri" w:cs="Calibri"/>
                <w:color w:val="000000"/>
                <w:lang w:val="es-CL" w:eastAsia="es-CL"/>
              </w:rPr>
              <w:t>6</w:t>
            </w:r>
          </w:p>
        </w:tc>
      </w:tr>
    </w:tbl>
    <w:p w14:paraId="6C8B8F54" w14:textId="0234DA61" w:rsidR="00DA2116" w:rsidRPr="00C64299" w:rsidRDefault="00DA2116" w:rsidP="00E53C28">
      <w:pPr>
        <w:jc w:val="center"/>
        <w:rPr>
          <w:b/>
          <w:bCs/>
          <w:lang w:val="es-MX"/>
        </w:rPr>
      </w:pPr>
    </w:p>
    <w:p w14:paraId="2EBBF219" w14:textId="22DA3503" w:rsidR="00185035" w:rsidRPr="00C64299" w:rsidRDefault="00185035" w:rsidP="00E53C28">
      <w:pPr>
        <w:jc w:val="center"/>
        <w:rPr>
          <w:b/>
          <w:bCs/>
          <w:sz w:val="20"/>
          <w:szCs w:val="20"/>
        </w:rPr>
      </w:pPr>
      <w:r w:rsidRPr="00C64299">
        <w:rPr>
          <w:b/>
          <w:bCs/>
          <w:sz w:val="20"/>
          <w:szCs w:val="20"/>
        </w:rPr>
        <w:t>Figura 8: Esquema de paradas eliminadas y adicionadas</w:t>
      </w:r>
    </w:p>
    <w:p w14:paraId="4FB7074A" w14:textId="721984C7" w:rsidR="00185035" w:rsidRPr="007D32CD" w:rsidRDefault="00A8340A" w:rsidP="00E53C28">
      <w:pPr>
        <w:jc w:val="center"/>
        <w:rPr>
          <w:b/>
          <w:bCs/>
          <w:highlight w:val="yellow"/>
          <w:lang w:val="es-MX"/>
        </w:rPr>
      </w:pPr>
      <w:r w:rsidRPr="00A8340A">
        <w:rPr>
          <w:b/>
          <w:bCs/>
          <w:noProof/>
          <w:lang w:val="es-MX"/>
        </w:rPr>
        <w:drawing>
          <wp:inline distT="0" distB="0" distL="0" distR="0" wp14:anchorId="5807BEED" wp14:editId="64BA430C">
            <wp:extent cx="4513194" cy="2825438"/>
            <wp:effectExtent l="19050" t="19050" r="20955" b="13335"/>
            <wp:docPr id="459786515" name="Imagen 1" descr="Aplicación,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86515" name="Imagen 1" descr="Aplicación, Mapa&#10;&#10;El contenido generado por IA puede ser incorrecto."/>
                    <pic:cNvPicPr/>
                  </pic:nvPicPr>
                  <pic:blipFill>
                    <a:blip r:embed="rId38"/>
                    <a:stretch>
                      <a:fillRect/>
                    </a:stretch>
                  </pic:blipFill>
                  <pic:spPr>
                    <a:xfrm>
                      <a:off x="0" y="0"/>
                      <a:ext cx="4524091" cy="2832260"/>
                    </a:xfrm>
                    <a:prstGeom prst="rect">
                      <a:avLst/>
                    </a:prstGeom>
                    <a:ln>
                      <a:solidFill>
                        <a:schemeClr val="tx1"/>
                      </a:solidFill>
                    </a:ln>
                  </pic:spPr>
                </pic:pic>
              </a:graphicData>
            </a:graphic>
          </wp:inline>
        </w:drawing>
      </w:r>
    </w:p>
    <w:p w14:paraId="372A0C60" w14:textId="77777777" w:rsidR="007E5EA5" w:rsidRDefault="007E5EA5">
      <w:pPr>
        <w:rPr>
          <w:rFonts w:eastAsiaTheme="majorEastAsia" w:cstheme="minorHAnsi"/>
          <w:b/>
          <w:bCs/>
          <w:color w:val="000000" w:themeColor="text1"/>
        </w:rPr>
      </w:pPr>
      <w:r>
        <w:rPr>
          <w:rFonts w:cstheme="minorHAnsi"/>
          <w:b/>
          <w:bCs/>
          <w:color w:val="000000" w:themeColor="text1"/>
        </w:rPr>
        <w:br w:type="page"/>
      </w:r>
    </w:p>
    <w:p w14:paraId="31D0FC2D" w14:textId="58AB1AA5" w:rsidR="008C15B6" w:rsidRPr="00CB0D25"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1" w:name="_Toc200724250"/>
      <w:r w:rsidRPr="00CB0D25">
        <w:rPr>
          <w:rFonts w:asciiTheme="minorHAnsi" w:hAnsiTheme="minorHAnsi" w:cstheme="minorHAnsi"/>
          <w:b/>
          <w:bCs/>
          <w:color w:val="000000" w:themeColor="text1"/>
          <w:sz w:val="22"/>
          <w:szCs w:val="22"/>
        </w:rPr>
        <w:t>Frecuencias propuestas versus situación actual</w:t>
      </w:r>
      <w:bookmarkEnd w:id="11"/>
    </w:p>
    <w:p w14:paraId="4C23EA06" w14:textId="18D5D188" w:rsidR="001B4DF7" w:rsidRPr="00CB0D25" w:rsidRDefault="001B4DF7" w:rsidP="001B4DF7">
      <w:pPr>
        <w:jc w:val="center"/>
      </w:pPr>
      <w:r w:rsidRPr="00CB0D25">
        <w:rPr>
          <w:b/>
          <w:bCs/>
          <w:sz w:val="20"/>
          <w:szCs w:val="20"/>
        </w:rPr>
        <w:t>Tabla 7: Frecuencias máximas por macroperiodo del día Laboral (buses/hora) en situación actual y propuesta</w:t>
      </w:r>
    </w:p>
    <w:p w14:paraId="2F2F84F1" w14:textId="6AF3CEA0" w:rsidR="00D1555A" w:rsidRPr="005D7097" w:rsidRDefault="00E50F12" w:rsidP="009A3FF3">
      <w:pPr>
        <w:jc w:val="center"/>
      </w:pPr>
      <w:r w:rsidRPr="005D7097">
        <w:rPr>
          <w:noProof/>
        </w:rPr>
        <w:drawing>
          <wp:inline distT="0" distB="0" distL="0" distR="0" wp14:anchorId="3AA0159B" wp14:editId="7863AD45">
            <wp:extent cx="5049078" cy="1867884"/>
            <wp:effectExtent l="0" t="0" r="0" b="0"/>
            <wp:docPr id="186485751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66132" cy="1874193"/>
                    </a:xfrm>
                    <a:prstGeom prst="rect">
                      <a:avLst/>
                    </a:prstGeom>
                    <a:noFill/>
                    <a:ln>
                      <a:noFill/>
                    </a:ln>
                  </pic:spPr>
                </pic:pic>
              </a:graphicData>
            </a:graphic>
          </wp:inline>
        </w:drawing>
      </w:r>
    </w:p>
    <w:p w14:paraId="599D97AD" w14:textId="77777777" w:rsidR="00D1555A" w:rsidRPr="005D7097" w:rsidRDefault="00D1555A" w:rsidP="00D1555A"/>
    <w:p w14:paraId="7AF0766F" w14:textId="204095C4" w:rsidR="00704D9B" w:rsidRPr="005D7097" w:rsidRDefault="008C15B6" w:rsidP="00B30261">
      <w:pPr>
        <w:rPr>
          <w:b/>
          <w:bCs/>
          <w:color w:val="000000" w:themeColor="text1"/>
          <w:lang w:val="es-MX"/>
        </w:rPr>
      </w:pPr>
      <w:r w:rsidRPr="005D7097">
        <w:rPr>
          <w:color w:val="000000" w:themeColor="text1"/>
          <w:lang w:val="es-MX"/>
        </w:rPr>
        <w:t xml:space="preserve">Ver detalle en </w:t>
      </w:r>
      <w:r w:rsidR="007C16F0">
        <w:rPr>
          <w:b/>
          <w:bCs/>
          <w:color w:val="000000" w:themeColor="text1"/>
          <w:lang w:val="es-MX"/>
        </w:rPr>
        <w:t>B13</w:t>
      </w:r>
      <w:r w:rsidRPr="005D7097">
        <w:rPr>
          <w:b/>
          <w:bCs/>
          <w:color w:val="000000" w:themeColor="text1"/>
          <w:lang w:val="es-MX"/>
        </w:rPr>
        <w:t xml:space="preserve"> – Anexo D.</w:t>
      </w:r>
    </w:p>
    <w:p w14:paraId="43EDB8C2" w14:textId="77777777" w:rsidR="008C15B6" w:rsidRPr="005D7097"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2" w:name="_Toc200724251"/>
      <w:r w:rsidRPr="005D7097">
        <w:rPr>
          <w:rFonts w:asciiTheme="minorHAnsi" w:hAnsiTheme="minorHAnsi" w:cstheme="minorHAnsi"/>
          <w:b/>
          <w:bCs/>
          <w:color w:val="000000" w:themeColor="text1"/>
          <w:sz w:val="22"/>
          <w:szCs w:val="22"/>
        </w:rPr>
        <w:t>Capacidades propuestas versus situación actual</w:t>
      </w:r>
      <w:bookmarkEnd w:id="12"/>
    </w:p>
    <w:p w14:paraId="3C8FB9B7" w14:textId="277CFE56" w:rsidR="00F20889" w:rsidRPr="005D7097" w:rsidRDefault="00071F23" w:rsidP="00071F23">
      <w:pPr>
        <w:jc w:val="center"/>
      </w:pPr>
      <w:r w:rsidRPr="005D7097">
        <w:rPr>
          <w:b/>
          <w:bCs/>
          <w:sz w:val="20"/>
          <w:szCs w:val="20"/>
        </w:rPr>
        <w:t>Tabla 8: Capacidades máximas por macroperiodo del día Laboral (plazas/hora) en situación actual y propuesta</w:t>
      </w:r>
    </w:p>
    <w:p w14:paraId="3476BA39" w14:textId="1AF0121F" w:rsidR="00D1555A" w:rsidRPr="005D7097" w:rsidRDefault="008D36E8" w:rsidP="007E5EA5">
      <w:pPr>
        <w:jc w:val="center"/>
      </w:pPr>
      <w:r w:rsidRPr="005D7097">
        <w:rPr>
          <w:noProof/>
        </w:rPr>
        <w:drawing>
          <wp:inline distT="0" distB="0" distL="0" distR="0" wp14:anchorId="55D3B9DA" wp14:editId="39518A12">
            <wp:extent cx="5492764" cy="1635070"/>
            <wp:effectExtent l="0" t="0" r="0" b="3810"/>
            <wp:docPr id="133060546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20979" cy="1643469"/>
                    </a:xfrm>
                    <a:prstGeom prst="rect">
                      <a:avLst/>
                    </a:prstGeom>
                    <a:noFill/>
                    <a:ln>
                      <a:noFill/>
                    </a:ln>
                  </pic:spPr>
                </pic:pic>
              </a:graphicData>
            </a:graphic>
          </wp:inline>
        </w:drawing>
      </w:r>
    </w:p>
    <w:p w14:paraId="3D492A88" w14:textId="77777777" w:rsidR="00D1555A" w:rsidRPr="005D7097" w:rsidRDefault="00D1555A" w:rsidP="00D1555A"/>
    <w:p w14:paraId="519E6810" w14:textId="153FD14B" w:rsidR="00C4601A" w:rsidRPr="005D7097" w:rsidRDefault="008C15B6" w:rsidP="00B30261">
      <w:pPr>
        <w:rPr>
          <w:b/>
          <w:bCs/>
          <w:color w:val="000000" w:themeColor="text1"/>
          <w:lang w:val="es-MX"/>
        </w:rPr>
      </w:pPr>
      <w:r w:rsidRPr="005D7097">
        <w:rPr>
          <w:color w:val="000000" w:themeColor="text1"/>
          <w:lang w:val="es-MX"/>
        </w:rPr>
        <w:t xml:space="preserve">Ver detalle en </w:t>
      </w:r>
      <w:r w:rsidR="007C16F0">
        <w:rPr>
          <w:b/>
          <w:bCs/>
          <w:color w:val="000000" w:themeColor="text1"/>
          <w:lang w:val="es-MX"/>
        </w:rPr>
        <w:t>B13</w:t>
      </w:r>
      <w:r w:rsidRPr="005D7097">
        <w:rPr>
          <w:b/>
          <w:bCs/>
          <w:color w:val="000000" w:themeColor="text1"/>
          <w:lang w:val="es-MX"/>
        </w:rPr>
        <w:t xml:space="preserve"> – Anexo D.</w:t>
      </w:r>
    </w:p>
    <w:p w14:paraId="49C3C4BF" w14:textId="33229AEE" w:rsidR="008C15B6" w:rsidRPr="005D7097" w:rsidRDefault="008C15B6" w:rsidP="00B30261">
      <w:pPr>
        <w:jc w:val="center"/>
        <w:rPr>
          <w:b/>
          <w:bCs/>
          <w:color w:val="000000" w:themeColor="text1"/>
          <w:lang w:val="es-MX"/>
        </w:rPr>
      </w:pPr>
      <w:r w:rsidRPr="005D7097">
        <w:rPr>
          <w:b/>
          <w:bCs/>
          <w:color w:val="000000" w:themeColor="text1"/>
          <w:lang w:val="es-MX"/>
        </w:rPr>
        <w:t>Tabla 9: Tipo de bus a utilizar en servicio modificado</w:t>
      </w:r>
    </w:p>
    <w:tbl>
      <w:tblPr>
        <w:tblW w:w="3000" w:type="dxa"/>
        <w:jc w:val="center"/>
        <w:tblCellMar>
          <w:left w:w="70" w:type="dxa"/>
          <w:right w:w="70" w:type="dxa"/>
        </w:tblCellMar>
        <w:tblLook w:val="04A0" w:firstRow="1" w:lastRow="0" w:firstColumn="1" w:lastColumn="0" w:noHBand="0" w:noVBand="1"/>
      </w:tblPr>
      <w:tblGrid>
        <w:gridCol w:w="1340"/>
        <w:gridCol w:w="1660"/>
      </w:tblGrid>
      <w:tr w:rsidR="000D7A7E" w:rsidRPr="005D7097" w14:paraId="38926094" w14:textId="77777777" w:rsidTr="000D7A7E">
        <w:trPr>
          <w:trHeight w:val="255"/>
          <w:jc w:val="center"/>
        </w:trPr>
        <w:tc>
          <w:tcPr>
            <w:tcW w:w="1340" w:type="dxa"/>
            <w:tcBorders>
              <w:top w:val="single" w:sz="8" w:space="0" w:color="auto"/>
              <w:left w:val="single" w:sz="8" w:space="0" w:color="auto"/>
              <w:bottom w:val="single" w:sz="4" w:space="0" w:color="auto"/>
              <w:right w:val="single" w:sz="4" w:space="0" w:color="auto"/>
            </w:tcBorders>
            <w:shd w:val="clear" w:color="000000" w:fill="C00000"/>
            <w:noWrap/>
            <w:vAlign w:val="bottom"/>
            <w:hideMark/>
          </w:tcPr>
          <w:p w14:paraId="7B6561BE" w14:textId="77777777" w:rsidR="000D7A7E" w:rsidRPr="005D7097" w:rsidRDefault="000D7A7E" w:rsidP="000D7A7E">
            <w:pPr>
              <w:spacing w:after="0" w:line="240" w:lineRule="auto"/>
              <w:jc w:val="center"/>
              <w:rPr>
                <w:rFonts w:ascii="Arial" w:eastAsia="Times New Roman" w:hAnsi="Arial" w:cs="Arial"/>
                <w:color w:val="FFFFFF"/>
                <w:sz w:val="20"/>
                <w:szCs w:val="20"/>
                <w:lang w:val="es-CL" w:eastAsia="es-CL"/>
              </w:rPr>
            </w:pPr>
            <w:r w:rsidRPr="005D7097">
              <w:rPr>
                <w:rFonts w:ascii="Arial" w:eastAsia="Times New Roman" w:hAnsi="Arial" w:cs="Arial"/>
                <w:color w:val="FFFFFF"/>
                <w:sz w:val="20"/>
                <w:szCs w:val="20"/>
                <w:lang w:val="es-CL" w:eastAsia="es-CL"/>
              </w:rPr>
              <w:t>Código TS</w:t>
            </w:r>
          </w:p>
        </w:tc>
        <w:tc>
          <w:tcPr>
            <w:tcW w:w="1660" w:type="dxa"/>
            <w:tcBorders>
              <w:top w:val="single" w:sz="8" w:space="0" w:color="auto"/>
              <w:left w:val="nil"/>
              <w:bottom w:val="single" w:sz="4" w:space="0" w:color="auto"/>
              <w:right w:val="single" w:sz="4" w:space="0" w:color="auto"/>
            </w:tcBorders>
            <w:shd w:val="clear" w:color="000000" w:fill="C00000"/>
            <w:noWrap/>
            <w:vAlign w:val="bottom"/>
            <w:hideMark/>
          </w:tcPr>
          <w:p w14:paraId="7B63A3DD" w14:textId="77777777" w:rsidR="000D7A7E" w:rsidRPr="005D7097" w:rsidRDefault="000D7A7E" w:rsidP="000D7A7E">
            <w:pPr>
              <w:spacing w:after="0" w:line="240" w:lineRule="auto"/>
              <w:jc w:val="center"/>
              <w:rPr>
                <w:rFonts w:ascii="Arial" w:eastAsia="Times New Roman" w:hAnsi="Arial" w:cs="Arial"/>
                <w:color w:val="FFFFFF"/>
                <w:sz w:val="20"/>
                <w:szCs w:val="20"/>
                <w:lang w:val="es-CL" w:eastAsia="es-CL"/>
              </w:rPr>
            </w:pPr>
            <w:r w:rsidRPr="005D7097">
              <w:rPr>
                <w:rFonts w:ascii="Arial" w:eastAsia="Times New Roman" w:hAnsi="Arial" w:cs="Arial"/>
                <w:color w:val="FFFFFF"/>
                <w:sz w:val="20"/>
                <w:szCs w:val="20"/>
                <w:lang w:val="es-CL" w:eastAsia="es-CL"/>
              </w:rPr>
              <w:t>Tipo de Bus</w:t>
            </w:r>
          </w:p>
        </w:tc>
      </w:tr>
      <w:tr w:rsidR="000D7A7E" w:rsidRPr="005D7097" w14:paraId="6C3E56F0" w14:textId="77777777" w:rsidTr="000D7A7E">
        <w:trPr>
          <w:trHeight w:val="270"/>
          <w:jc w:val="center"/>
        </w:trPr>
        <w:tc>
          <w:tcPr>
            <w:tcW w:w="1340" w:type="dxa"/>
            <w:tcBorders>
              <w:top w:val="nil"/>
              <w:left w:val="single" w:sz="8" w:space="0" w:color="auto"/>
              <w:bottom w:val="single" w:sz="8" w:space="0" w:color="auto"/>
              <w:right w:val="single" w:sz="4" w:space="0" w:color="auto"/>
            </w:tcBorders>
            <w:noWrap/>
            <w:vAlign w:val="bottom"/>
            <w:hideMark/>
          </w:tcPr>
          <w:p w14:paraId="628FDB04" w14:textId="09A0AC16" w:rsidR="000D7A7E" w:rsidRPr="005D7097" w:rsidRDefault="005D7097" w:rsidP="000D7A7E">
            <w:pPr>
              <w:spacing w:after="0" w:line="240" w:lineRule="auto"/>
              <w:jc w:val="center"/>
              <w:rPr>
                <w:rFonts w:ascii="Arial" w:eastAsia="Times New Roman" w:hAnsi="Arial" w:cs="Arial"/>
                <w:sz w:val="20"/>
                <w:szCs w:val="20"/>
                <w:lang w:val="es-CL" w:eastAsia="es-CL"/>
              </w:rPr>
            </w:pPr>
            <w:r>
              <w:rPr>
                <w:rFonts w:ascii="Arial" w:eastAsia="Times New Roman" w:hAnsi="Arial" w:cs="Arial"/>
                <w:sz w:val="20"/>
                <w:szCs w:val="20"/>
                <w:lang w:val="es-CL" w:eastAsia="es-CL"/>
              </w:rPr>
              <w:t>813</w:t>
            </w:r>
          </w:p>
        </w:tc>
        <w:tc>
          <w:tcPr>
            <w:tcW w:w="1660" w:type="dxa"/>
            <w:tcBorders>
              <w:top w:val="nil"/>
              <w:left w:val="nil"/>
              <w:bottom w:val="single" w:sz="8" w:space="0" w:color="auto"/>
              <w:right w:val="single" w:sz="4" w:space="0" w:color="auto"/>
            </w:tcBorders>
            <w:noWrap/>
            <w:vAlign w:val="bottom"/>
            <w:hideMark/>
          </w:tcPr>
          <w:p w14:paraId="43D20CB5" w14:textId="70DF24B5" w:rsidR="000D7A7E" w:rsidRPr="005D7097" w:rsidRDefault="005D7097" w:rsidP="000D7A7E">
            <w:pPr>
              <w:spacing w:after="0" w:line="240" w:lineRule="auto"/>
              <w:jc w:val="center"/>
              <w:rPr>
                <w:rFonts w:ascii="Arial" w:eastAsia="Times New Roman" w:hAnsi="Arial" w:cs="Arial"/>
                <w:sz w:val="20"/>
                <w:szCs w:val="20"/>
                <w:lang w:val="es-CL" w:eastAsia="es-CL"/>
              </w:rPr>
            </w:pPr>
            <w:r>
              <w:rPr>
                <w:rFonts w:ascii="Arial" w:eastAsia="Times New Roman" w:hAnsi="Arial" w:cs="Arial"/>
                <w:sz w:val="20"/>
                <w:szCs w:val="20"/>
                <w:lang w:val="es-CL" w:eastAsia="es-CL"/>
              </w:rPr>
              <w:t>Bus B</w:t>
            </w:r>
          </w:p>
        </w:tc>
      </w:tr>
    </w:tbl>
    <w:p w14:paraId="765FAD73" w14:textId="5C586B5B" w:rsidR="008C15B6" w:rsidRPr="005D7097" w:rsidRDefault="008C15B6" w:rsidP="00B30261">
      <w:pPr>
        <w:jc w:val="center"/>
        <w:rPr>
          <w:b/>
          <w:bCs/>
          <w:color w:val="000000" w:themeColor="text1"/>
          <w:lang w:val="es-MX"/>
        </w:rPr>
      </w:pPr>
    </w:p>
    <w:p w14:paraId="5DDFFF03" w14:textId="77777777" w:rsidR="00ED5C9E" w:rsidRDefault="00ED5C9E">
      <w:pPr>
        <w:rPr>
          <w:rFonts w:eastAsiaTheme="majorEastAsia" w:cstheme="minorHAnsi"/>
          <w:b/>
          <w:bCs/>
          <w:color w:val="000000" w:themeColor="text1"/>
        </w:rPr>
      </w:pPr>
      <w:r>
        <w:rPr>
          <w:rFonts w:cstheme="minorHAnsi"/>
          <w:b/>
          <w:bCs/>
          <w:color w:val="000000" w:themeColor="text1"/>
        </w:rPr>
        <w:br w:type="page"/>
      </w:r>
    </w:p>
    <w:p w14:paraId="4F8DFB5B" w14:textId="63F58AF0" w:rsidR="008C15B6"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3" w:name="_Toc200724252"/>
      <w:r w:rsidRPr="005D7097">
        <w:rPr>
          <w:rFonts w:asciiTheme="minorHAnsi" w:hAnsiTheme="minorHAnsi" w:cstheme="minorHAnsi"/>
          <w:b/>
          <w:bCs/>
          <w:color w:val="000000" w:themeColor="text1"/>
          <w:sz w:val="22"/>
          <w:szCs w:val="22"/>
        </w:rPr>
        <w:t>Flota propuesta versus situación actual</w:t>
      </w:r>
      <w:bookmarkEnd w:id="13"/>
    </w:p>
    <w:p w14:paraId="45C0E2A0" w14:textId="77777777" w:rsidR="00A37FD8" w:rsidRPr="00A37FD8" w:rsidRDefault="00A37FD8" w:rsidP="00A37FD8">
      <w:pPr>
        <w:jc w:val="both"/>
        <w:rPr>
          <w:color w:val="000000" w:themeColor="text1"/>
          <w:lang w:val="es-MX"/>
        </w:rPr>
      </w:pPr>
      <w:r w:rsidRPr="00A37FD8">
        <w:rPr>
          <w:color w:val="000000" w:themeColor="text1"/>
          <w:lang w:val="es-MX"/>
        </w:rPr>
        <w:t xml:space="preserve">Como es sabido, Metropol estuvo en un proceso de cambio de software de programación finalizando el uso de Goal y pasando a utilizar la herramienta Optibus. Debido a que ambos programas emplean diferentes algoritmos de optimización, </w:t>
      </w:r>
      <w:proofErr w:type="gramStart"/>
      <w:r w:rsidRPr="00A37FD8">
        <w:rPr>
          <w:color w:val="000000" w:themeColor="text1"/>
          <w:lang w:val="es-MX"/>
        </w:rPr>
        <w:t>y</w:t>
      </w:r>
      <w:proofErr w:type="gramEnd"/>
      <w:r w:rsidRPr="00A37FD8">
        <w:rPr>
          <w:color w:val="000000" w:themeColor="text1"/>
          <w:lang w:val="es-MX"/>
        </w:rPr>
        <w:t xml:space="preserve"> además, utilizan distinta forma de parametrización esto generó una distribución distinta de la flota programada por línea. Es por tal razón que podrían observarse discrepancias numéricas respecto a la información enviada anteriormente, sin perjuicio de aquello, la flota de la unidad de negocio se mantiene dentro de los parámetros permitidos según Contrato.</w:t>
      </w:r>
    </w:p>
    <w:p w14:paraId="5A77ECB6" w14:textId="5360AE31" w:rsidR="00A37FD8" w:rsidRPr="00A37FD8" w:rsidRDefault="00A37FD8" w:rsidP="00A37FD8">
      <w:pPr>
        <w:jc w:val="both"/>
        <w:rPr>
          <w:lang w:val="es-MX"/>
        </w:rPr>
      </w:pPr>
      <w:r w:rsidRPr="00A37FD8">
        <w:rPr>
          <w:color w:val="000000" w:themeColor="text1"/>
          <w:lang w:val="es-MX"/>
        </w:rPr>
        <w:t>En ese sentido se incorpora una tabla que muestra la optimización realizada con Goal y Optibus que permite comparar las optimizaciones correspondientes:</w:t>
      </w:r>
    </w:p>
    <w:p w14:paraId="6E16BE36" w14:textId="4EBBCE56" w:rsidR="008C15B6" w:rsidRPr="005D7097" w:rsidRDefault="008C15B6" w:rsidP="00ED5C9E">
      <w:pPr>
        <w:jc w:val="center"/>
        <w:rPr>
          <w:b/>
          <w:bCs/>
          <w:color w:val="000000" w:themeColor="text1"/>
          <w:lang w:val="es-MX"/>
        </w:rPr>
      </w:pPr>
      <w:r w:rsidRPr="005D7097">
        <w:rPr>
          <w:b/>
          <w:bCs/>
          <w:color w:val="000000" w:themeColor="text1"/>
          <w:lang w:val="es-MX"/>
        </w:rPr>
        <w:t xml:space="preserve">Tabla 10: Flota máxima requerida (buses) por macroperiodo </w:t>
      </w:r>
      <w:r w:rsidR="00CC5159" w:rsidRPr="005D7097">
        <w:rPr>
          <w:b/>
          <w:bCs/>
          <w:color w:val="000000" w:themeColor="text1"/>
          <w:lang w:val="es-MX"/>
        </w:rPr>
        <w:t xml:space="preserve">más cargados </w:t>
      </w:r>
      <w:r w:rsidRPr="005D7097">
        <w:rPr>
          <w:b/>
          <w:bCs/>
          <w:color w:val="000000" w:themeColor="text1"/>
          <w:lang w:val="es-MX"/>
        </w:rPr>
        <w:t>del día Laboral en situación actual y propuesta</w:t>
      </w:r>
    </w:p>
    <w:p w14:paraId="798C010B" w14:textId="0232CFDA" w:rsidR="008C15B6" w:rsidRDefault="008E71DB" w:rsidP="00B30261">
      <w:pPr>
        <w:jc w:val="center"/>
        <w:rPr>
          <w:b/>
          <w:bCs/>
          <w:color w:val="000000" w:themeColor="text1"/>
          <w:lang w:val="es-MX"/>
        </w:rPr>
      </w:pPr>
      <w:r w:rsidRPr="005D7097">
        <w:rPr>
          <w:noProof/>
        </w:rPr>
        <w:drawing>
          <wp:inline distT="0" distB="0" distL="0" distR="0" wp14:anchorId="71E5FC8D" wp14:editId="6CF7B9AF">
            <wp:extent cx="5748793" cy="1615663"/>
            <wp:effectExtent l="0" t="0" r="4445" b="3810"/>
            <wp:docPr id="53194498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2031" cy="1619384"/>
                    </a:xfrm>
                    <a:prstGeom prst="rect">
                      <a:avLst/>
                    </a:prstGeom>
                    <a:noFill/>
                    <a:ln>
                      <a:noFill/>
                    </a:ln>
                  </pic:spPr>
                </pic:pic>
              </a:graphicData>
            </a:graphic>
          </wp:inline>
        </w:drawing>
      </w:r>
    </w:p>
    <w:p w14:paraId="7F9E72E0" w14:textId="6AA6C5CC" w:rsidR="00AE066E" w:rsidRPr="005D7097" w:rsidRDefault="00AE066E" w:rsidP="00B30261">
      <w:pPr>
        <w:jc w:val="center"/>
        <w:rPr>
          <w:b/>
          <w:bCs/>
          <w:color w:val="000000" w:themeColor="text1"/>
          <w:lang w:val="es-MX"/>
        </w:rPr>
      </w:pPr>
      <w:r w:rsidRPr="00AE066E">
        <w:rPr>
          <w:noProof/>
        </w:rPr>
        <w:drawing>
          <wp:inline distT="0" distB="0" distL="0" distR="0" wp14:anchorId="4E099DDA" wp14:editId="08777A98">
            <wp:extent cx="5852160" cy="2122805"/>
            <wp:effectExtent l="0" t="0" r="0" b="0"/>
            <wp:docPr id="8787444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2122805"/>
                    </a:xfrm>
                    <a:prstGeom prst="rect">
                      <a:avLst/>
                    </a:prstGeom>
                    <a:noFill/>
                    <a:ln>
                      <a:noFill/>
                    </a:ln>
                  </pic:spPr>
                </pic:pic>
              </a:graphicData>
            </a:graphic>
          </wp:inline>
        </w:drawing>
      </w:r>
    </w:p>
    <w:p w14:paraId="26EE0AB0" w14:textId="18C19E3F" w:rsidR="008C15B6" w:rsidRPr="005D7097" w:rsidRDefault="008C15B6" w:rsidP="00B30261">
      <w:pPr>
        <w:rPr>
          <w:color w:val="000000" w:themeColor="text1"/>
          <w:lang w:val="es-MX"/>
        </w:rPr>
      </w:pPr>
      <w:r w:rsidRPr="005D7097">
        <w:rPr>
          <w:color w:val="000000" w:themeColor="text1"/>
          <w:lang w:val="es-MX"/>
        </w:rPr>
        <w:t>Ver detalle en</w:t>
      </w:r>
      <w:r w:rsidR="007C16F0">
        <w:rPr>
          <w:color w:val="000000" w:themeColor="text1"/>
          <w:lang w:val="es-MX"/>
        </w:rPr>
        <w:t xml:space="preserve"> B13</w:t>
      </w:r>
      <w:r w:rsidRPr="005D7097">
        <w:rPr>
          <w:b/>
          <w:bCs/>
          <w:color w:val="000000" w:themeColor="text1"/>
          <w:lang w:val="es-MX"/>
        </w:rPr>
        <w:t xml:space="preserve"> – Anexo D.</w:t>
      </w:r>
    </w:p>
    <w:p w14:paraId="151CDC9B" w14:textId="1E9935CC" w:rsidR="008C15B6" w:rsidRPr="00E66469" w:rsidRDefault="008C15B6" w:rsidP="00B30261">
      <w:pPr>
        <w:pStyle w:val="Heading1"/>
        <w:numPr>
          <w:ilvl w:val="0"/>
          <w:numId w:val="8"/>
        </w:numPr>
        <w:spacing w:line="360" w:lineRule="auto"/>
        <w:ind w:left="0" w:firstLine="0"/>
        <w:jc w:val="both"/>
        <w:rPr>
          <w:rFonts w:asciiTheme="minorHAnsi" w:hAnsiTheme="minorHAnsi" w:cstheme="minorHAnsi"/>
          <w:b/>
          <w:bCs/>
          <w:color w:val="000000" w:themeColor="text1"/>
          <w:sz w:val="22"/>
          <w:szCs w:val="22"/>
        </w:rPr>
      </w:pPr>
      <w:bookmarkStart w:id="14" w:name="_Toc200724253"/>
      <w:r w:rsidRPr="00E66469">
        <w:rPr>
          <w:rFonts w:asciiTheme="minorHAnsi" w:hAnsiTheme="minorHAnsi" w:cstheme="minorHAnsi"/>
          <w:b/>
          <w:bCs/>
          <w:color w:val="000000" w:themeColor="text1"/>
          <w:sz w:val="22"/>
          <w:szCs w:val="22"/>
        </w:rPr>
        <w:t>Levantamiento de información para la evaluación de la propuesta</w:t>
      </w:r>
      <w:bookmarkEnd w:id="14"/>
    </w:p>
    <w:p w14:paraId="2D516F12" w14:textId="3D5BF704" w:rsidR="00506E90" w:rsidRPr="00E66469"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5" w:name="_Toc200724254"/>
      <w:r w:rsidRPr="00E66469">
        <w:rPr>
          <w:rFonts w:asciiTheme="minorHAnsi" w:hAnsiTheme="minorHAnsi" w:cstheme="minorHAnsi"/>
          <w:b/>
          <w:bCs/>
          <w:color w:val="000000" w:themeColor="text1"/>
          <w:sz w:val="22"/>
          <w:szCs w:val="22"/>
        </w:rPr>
        <w:t>Indicador de Tiempo de Espera (ITE).</w:t>
      </w:r>
      <w:bookmarkEnd w:id="15"/>
    </w:p>
    <w:p w14:paraId="6792EE27" w14:textId="11A4285A" w:rsidR="008E2BEC" w:rsidRPr="00E66469" w:rsidRDefault="00A9509E" w:rsidP="008E2BEC">
      <w:r w:rsidRPr="00E66469">
        <w:t xml:space="preserve">Con el propósito de mostrar un mes representativo, que no considere la época estival, se muestra a continuación el ITE del mes de </w:t>
      </w:r>
      <w:r w:rsidR="005B7138" w:rsidRPr="00E66469">
        <w:t>marzo 2025</w:t>
      </w:r>
      <w:r w:rsidRPr="00E66469">
        <w:t>:</w:t>
      </w:r>
    </w:p>
    <w:p w14:paraId="657959A7" w14:textId="7B715A5E" w:rsidR="00435EA0" w:rsidRPr="00E66469" w:rsidRDefault="00435EA0" w:rsidP="00435EA0">
      <w:pPr>
        <w:jc w:val="center"/>
      </w:pPr>
      <w:r w:rsidRPr="00E66469">
        <w:rPr>
          <w:b/>
          <w:bCs/>
          <w:sz w:val="20"/>
          <w:szCs w:val="20"/>
        </w:rPr>
        <w:t>Tabla 11: ITE situación actual por servicio</w:t>
      </w:r>
    </w:p>
    <w:p w14:paraId="06CD1BFF" w14:textId="273701DC" w:rsidR="00E44BB9" w:rsidRPr="00E66469" w:rsidRDefault="00E66469" w:rsidP="001E6C59">
      <w:pPr>
        <w:pStyle w:val="ListParagraph"/>
        <w:ind w:left="0"/>
        <w:jc w:val="center"/>
      </w:pPr>
      <w:r w:rsidRPr="00E66469">
        <w:rPr>
          <w:noProof/>
        </w:rPr>
        <w:drawing>
          <wp:inline distT="0" distB="0" distL="0" distR="0" wp14:anchorId="7A819C25" wp14:editId="682D26D1">
            <wp:extent cx="6102350" cy="624840"/>
            <wp:effectExtent l="0" t="0" r="0" b="3810"/>
            <wp:docPr id="45589372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02350" cy="624840"/>
                    </a:xfrm>
                    <a:prstGeom prst="rect">
                      <a:avLst/>
                    </a:prstGeom>
                    <a:noFill/>
                    <a:ln>
                      <a:noFill/>
                    </a:ln>
                  </pic:spPr>
                </pic:pic>
              </a:graphicData>
            </a:graphic>
          </wp:inline>
        </w:drawing>
      </w:r>
    </w:p>
    <w:p w14:paraId="0C5117CB" w14:textId="49BC1607" w:rsidR="00523A1C" w:rsidRPr="00EA0994" w:rsidRDefault="00523A1C" w:rsidP="005B7138">
      <w:pPr>
        <w:pStyle w:val="ListParagraph"/>
        <w:ind w:left="0"/>
        <w:jc w:val="center"/>
        <w:rPr>
          <w:lang w:val="es-MX"/>
        </w:rPr>
      </w:pPr>
    </w:p>
    <w:p w14:paraId="3A7D7061" w14:textId="03BABFBF" w:rsidR="008C15B6" w:rsidRPr="00EA0994"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6" w:name="_Toc200724255"/>
      <w:r w:rsidRPr="00EA0994">
        <w:rPr>
          <w:rFonts w:asciiTheme="minorHAnsi" w:hAnsiTheme="minorHAnsi" w:cstheme="minorHAnsi"/>
          <w:b/>
          <w:bCs/>
          <w:color w:val="000000" w:themeColor="text1"/>
          <w:sz w:val="22"/>
          <w:szCs w:val="22"/>
        </w:rPr>
        <w:t>Análisis de transacciones</w:t>
      </w:r>
      <w:bookmarkEnd w:id="16"/>
    </w:p>
    <w:p w14:paraId="66F91DFD" w14:textId="165D080D" w:rsidR="004C011D" w:rsidRPr="00EA0994" w:rsidRDefault="004C011D" w:rsidP="004C011D">
      <w:r w:rsidRPr="00EA0994">
        <w:t>Con el propósito de mostrar un mes representativo, que no considere la época estival, se muestra a continuación las transacciones de</w:t>
      </w:r>
      <w:r w:rsidR="00F17E6D" w:rsidRPr="00EA0994">
        <w:t>l mes de</w:t>
      </w:r>
      <w:r w:rsidRPr="00EA0994">
        <w:t xml:space="preserve"> </w:t>
      </w:r>
      <w:r w:rsidR="00F17E6D" w:rsidRPr="00EA0994">
        <w:t>noviembre de 202</w:t>
      </w:r>
      <w:r w:rsidR="00076E6B" w:rsidRPr="00EA0994">
        <w:t>4</w:t>
      </w:r>
      <w:r w:rsidR="00716F73">
        <w:t xml:space="preserve"> obtenido del archivo alojado en el FTP denominado “</w:t>
      </w:r>
      <w:r w:rsidR="00716F73" w:rsidRPr="00716F73">
        <w:t>Matriz_MH_TRX_11Noviembre2024</w:t>
      </w:r>
      <w:r w:rsidR="00716F73">
        <w:t>”</w:t>
      </w:r>
      <w:r w:rsidR="00F17E6D" w:rsidRPr="00EA0994">
        <w:t>:</w:t>
      </w:r>
    </w:p>
    <w:p w14:paraId="7C1EA722" w14:textId="7F51C385" w:rsidR="005B49A5" w:rsidRPr="00EA0994" w:rsidRDefault="00075DFA" w:rsidP="00075DFA">
      <w:pPr>
        <w:jc w:val="center"/>
      </w:pPr>
      <w:r w:rsidRPr="00EA0994">
        <w:rPr>
          <w:b/>
          <w:bCs/>
          <w:sz w:val="20"/>
          <w:szCs w:val="20"/>
        </w:rPr>
        <w:t>Tabla 12: Transacciones promedio diario por tipo de día</w:t>
      </w:r>
    </w:p>
    <w:p w14:paraId="035BA860" w14:textId="2CE51097" w:rsidR="00EA6852" w:rsidRPr="00EA0994" w:rsidRDefault="00176172" w:rsidP="005B544F">
      <w:pPr>
        <w:jc w:val="center"/>
      </w:pPr>
      <w:r w:rsidRPr="00176172">
        <w:rPr>
          <w:noProof/>
        </w:rPr>
        <w:drawing>
          <wp:inline distT="0" distB="0" distL="0" distR="0" wp14:anchorId="62846842" wp14:editId="3937CDF5">
            <wp:extent cx="4403090" cy="666115"/>
            <wp:effectExtent l="0" t="0" r="0" b="635"/>
            <wp:docPr id="2124982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3090" cy="666115"/>
                    </a:xfrm>
                    <a:prstGeom prst="rect">
                      <a:avLst/>
                    </a:prstGeom>
                    <a:noFill/>
                    <a:ln>
                      <a:noFill/>
                    </a:ln>
                  </pic:spPr>
                </pic:pic>
              </a:graphicData>
            </a:graphic>
          </wp:inline>
        </w:drawing>
      </w:r>
    </w:p>
    <w:p w14:paraId="3CC9CF62" w14:textId="667BDC35" w:rsidR="00F27BE0" w:rsidRPr="002475AD" w:rsidRDefault="00F27BE0" w:rsidP="009A12E8">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17" w:name="_Toc200724256"/>
      <w:r w:rsidRPr="002475AD">
        <w:rPr>
          <w:rFonts w:asciiTheme="minorHAnsi" w:hAnsiTheme="minorHAnsi" w:cstheme="minorHAnsi"/>
          <w:b/>
          <w:bCs/>
          <w:color w:val="000000" w:themeColor="text1"/>
          <w:sz w:val="22"/>
          <w:szCs w:val="22"/>
        </w:rPr>
        <w:t>Transacciones en paradas eliminadas</w:t>
      </w:r>
      <w:bookmarkEnd w:id="17"/>
    </w:p>
    <w:p w14:paraId="69723999" w14:textId="4D0D27C3" w:rsidR="00096C53" w:rsidRPr="002475AD" w:rsidRDefault="008B343F" w:rsidP="00096C53">
      <w:pPr>
        <w:rPr>
          <w:lang w:val="es-CL"/>
        </w:rPr>
      </w:pPr>
      <w:r w:rsidRPr="002475AD">
        <w:t xml:space="preserve">La parada que genera mayor demanda es la </w:t>
      </w:r>
      <w:r w:rsidR="00096C53" w:rsidRPr="002475AD">
        <w:rPr>
          <w:lang w:val="es-CL"/>
        </w:rPr>
        <w:t xml:space="preserve">PB2115 que </w:t>
      </w:r>
      <w:proofErr w:type="gramStart"/>
      <w:r w:rsidR="00096C53" w:rsidRPr="002475AD">
        <w:rPr>
          <w:lang w:val="es-CL"/>
        </w:rPr>
        <w:t>de acuerdo al</w:t>
      </w:r>
      <w:proofErr w:type="gramEnd"/>
      <w:r w:rsidR="00096C53" w:rsidRPr="002475AD">
        <w:rPr>
          <w:lang w:val="es-CL"/>
        </w:rPr>
        <w:t xml:space="preserve"> archivo “2024.11 sub_baj_pard_laboral” disponibilizado en el FTP</w:t>
      </w:r>
      <w:r w:rsidR="007A5834" w:rsidRPr="002475AD">
        <w:rPr>
          <w:lang w:val="es-CL"/>
        </w:rPr>
        <w:t xml:space="preserve"> genera la siguiente carga:</w:t>
      </w:r>
    </w:p>
    <w:tbl>
      <w:tblPr>
        <w:tblW w:w="8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5"/>
        <w:gridCol w:w="1641"/>
        <w:gridCol w:w="1595"/>
        <w:gridCol w:w="944"/>
        <w:gridCol w:w="1712"/>
        <w:gridCol w:w="1664"/>
      </w:tblGrid>
      <w:tr w:rsidR="007A5834" w:rsidRPr="007A5834" w14:paraId="565EE906" w14:textId="77777777" w:rsidTr="007A5834">
        <w:trPr>
          <w:trHeight w:val="260"/>
          <w:jc w:val="center"/>
        </w:trPr>
        <w:tc>
          <w:tcPr>
            <w:tcW w:w="4141" w:type="dxa"/>
            <w:gridSpan w:val="3"/>
            <w:shd w:val="clear" w:color="DCE6F1" w:fill="FCD5B4"/>
            <w:noWrap/>
            <w:vAlign w:val="center"/>
            <w:hideMark/>
          </w:tcPr>
          <w:p w14:paraId="6625EBC6"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Subidas_LABORAL_promedio</w:t>
            </w:r>
          </w:p>
        </w:tc>
        <w:tc>
          <w:tcPr>
            <w:tcW w:w="4320" w:type="dxa"/>
            <w:gridSpan w:val="3"/>
            <w:shd w:val="clear" w:color="DCE6F1" w:fill="D8E4BC"/>
            <w:noWrap/>
            <w:vAlign w:val="center"/>
            <w:hideMark/>
          </w:tcPr>
          <w:p w14:paraId="57D30B22"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Bajadas_LABORAL_promedio</w:t>
            </w:r>
          </w:p>
        </w:tc>
      </w:tr>
      <w:tr w:rsidR="007A5834" w:rsidRPr="007A5834" w14:paraId="37FB74CF" w14:textId="77777777" w:rsidTr="007A5834">
        <w:trPr>
          <w:trHeight w:val="260"/>
          <w:jc w:val="center"/>
        </w:trPr>
        <w:tc>
          <w:tcPr>
            <w:tcW w:w="905" w:type="dxa"/>
            <w:shd w:val="clear" w:color="DCE6F1" w:fill="FCD5B4"/>
            <w:noWrap/>
            <w:vAlign w:val="center"/>
            <w:hideMark/>
          </w:tcPr>
          <w:p w14:paraId="121E6493"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Diarias</w:t>
            </w:r>
          </w:p>
        </w:tc>
        <w:tc>
          <w:tcPr>
            <w:tcW w:w="1641" w:type="dxa"/>
            <w:shd w:val="clear" w:color="DCE6F1" w:fill="FCD5B4"/>
            <w:noWrap/>
            <w:vAlign w:val="center"/>
            <w:hideMark/>
          </w:tcPr>
          <w:p w14:paraId="33050344"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PMA (pax/h)</w:t>
            </w:r>
          </w:p>
        </w:tc>
        <w:tc>
          <w:tcPr>
            <w:tcW w:w="1595" w:type="dxa"/>
            <w:shd w:val="clear" w:color="DCE6F1" w:fill="FCD5B4"/>
            <w:noWrap/>
            <w:vAlign w:val="center"/>
            <w:hideMark/>
          </w:tcPr>
          <w:p w14:paraId="625B1374"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proofErr w:type="gramStart"/>
            <w:r w:rsidRPr="007A5834">
              <w:rPr>
                <w:rFonts w:ascii="Calibri" w:eastAsia="Times New Roman" w:hAnsi="Calibri" w:cs="Calibri"/>
                <w:b/>
                <w:bCs/>
                <w:color w:val="000000"/>
                <w:sz w:val="20"/>
                <w:szCs w:val="20"/>
                <w:lang w:val="es-CL" w:eastAsia="es-CL"/>
              </w:rPr>
              <w:t>PTA  (</w:t>
            </w:r>
            <w:proofErr w:type="gramEnd"/>
            <w:r w:rsidRPr="007A5834">
              <w:rPr>
                <w:rFonts w:ascii="Calibri" w:eastAsia="Times New Roman" w:hAnsi="Calibri" w:cs="Calibri"/>
                <w:b/>
                <w:bCs/>
                <w:color w:val="000000"/>
                <w:sz w:val="20"/>
                <w:szCs w:val="20"/>
                <w:lang w:val="es-CL" w:eastAsia="es-CL"/>
              </w:rPr>
              <w:t>pax/h)</w:t>
            </w:r>
          </w:p>
        </w:tc>
        <w:tc>
          <w:tcPr>
            <w:tcW w:w="944" w:type="dxa"/>
            <w:shd w:val="clear" w:color="DCE6F1" w:fill="D8E4BC"/>
            <w:noWrap/>
            <w:vAlign w:val="center"/>
            <w:hideMark/>
          </w:tcPr>
          <w:p w14:paraId="5B063B7B"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Diarias</w:t>
            </w:r>
          </w:p>
        </w:tc>
        <w:tc>
          <w:tcPr>
            <w:tcW w:w="1712" w:type="dxa"/>
            <w:shd w:val="clear" w:color="DCE6F1" w:fill="D8E4BC"/>
            <w:noWrap/>
            <w:vAlign w:val="center"/>
            <w:hideMark/>
          </w:tcPr>
          <w:p w14:paraId="1924BE92"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r w:rsidRPr="007A5834">
              <w:rPr>
                <w:rFonts w:ascii="Calibri" w:eastAsia="Times New Roman" w:hAnsi="Calibri" w:cs="Calibri"/>
                <w:b/>
                <w:bCs/>
                <w:color w:val="000000"/>
                <w:sz w:val="20"/>
                <w:szCs w:val="20"/>
                <w:lang w:val="es-CL" w:eastAsia="es-CL"/>
              </w:rPr>
              <w:t>PMA (pax/h)</w:t>
            </w:r>
          </w:p>
        </w:tc>
        <w:tc>
          <w:tcPr>
            <w:tcW w:w="1664" w:type="dxa"/>
            <w:shd w:val="clear" w:color="DCE6F1" w:fill="D8E4BC"/>
            <w:noWrap/>
            <w:vAlign w:val="center"/>
            <w:hideMark/>
          </w:tcPr>
          <w:p w14:paraId="31AF9532" w14:textId="77777777" w:rsidR="007A5834" w:rsidRPr="007A5834" w:rsidRDefault="007A5834" w:rsidP="007A5834">
            <w:pPr>
              <w:spacing w:after="0" w:line="240" w:lineRule="auto"/>
              <w:jc w:val="center"/>
              <w:rPr>
                <w:rFonts w:ascii="Calibri" w:eastAsia="Times New Roman" w:hAnsi="Calibri" w:cs="Calibri"/>
                <w:b/>
                <w:bCs/>
                <w:color w:val="000000"/>
                <w:sz w:val="20"/>
                <w:szCs w:val="20"/>
                <w:lang w:val="es-CL" w:eastAsia="es-CL"/>
              </w:rPr>
            </w:pPr>
            <w:proofErr w:type="gramStart"/>
            <w:r w:rsidRPr="007A5834">
              <w:rPr>
                <w:rFonts w:ascii="Calibri" w:eastAsia="Times New Roman" w:hAnsi="Calibri" w:cs="Calibri"/>
                <w:b/>
                <w:bCs/>
                <w:color w:val="000000"/>
                <w:sz w:val="20"/>
                <w:szCs w:val="20"/>
                <w:lang w:val="es-CL" w:eastAsia="es-CL"/>
              </w:rPr>
              <w:t>PTA  (</w:t>
            </w:r>
            <w:proofErr w:type="gramEnd"/>
            <w:r w:rsidRPr="007A5834">
              <w:rPr>
                <w:rFonts w:ascii="Calibri" w:eastAsia="Times New Roman" w:hAnsi="Calibri" w:cs="Calibri"/>
                <w:b/>
                <w:bCs/>
                <w:color w:val="000000"/>
                <w:sz w:val="20"/>
                <w:szCs w:val="20"/>
                <w:lang w:val="es-CL" w:eastAsia="es-CL"/>
              </w:rPr>
              <w:t>pax/h)</w:t>
            </w:r>
          </w:p>
        </w:tc>
      </w:tr>
      <w:tr w:rsidR="007A5834" w:rsidRPr="007A5834" w14:paraId="3840FFAF" w14:textId="77777777" w:rsidTr="007A5834">
        <w:trPr>
          <w:trHeight w:val="260"/>
          <w:jc w:val="center"/>
        </w:trPr>
        <w:tc>
          <w:tcPr>
            <w:tcW w:w="905" w:type="dxa"/>
            <w:noWrap/>
            <w:vAlign w:val="bottom"/>
            <w:hideMark/>
          </w:tcPr>
          <w:p w14:paraId="44BCF447"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257</w:t>
            </w:r>
          </w:p>
        </w:tc>
        <w:tc>
          <w:tcPr>
            <w:tcW w:w="1641" w:type="dxa"/>
            <w:noWrap/>
            <w:vAlign w:val="bottom"/>
            <w:hideMark/>
          </w:tcPr>
          <w:p w14:paraId="1FF421C9"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59</w:t>
            </w:r>
          </w:p>
        </w:tc>
        <w:tc>
          <w:tcPr>
            <w:tcW w:w="1595" w:type="dxa"/>
            <w:noWrap/>
            <w:vAlign w:val="bottom"/>
            <w:hideMark/>
          </w:tcPr>
          <w:p w14:paraId="73C0D543"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5</w:t>
            </w:r>
          </w:p>
        </w:tc>
        <w:tc>
          <w:tcPr>
            <w:tcW w:w="944" w:type="dxa"/>
            <w:noWrap/>
            <w:vAlign w:val="bottom"/>
            <w:hideMark/>
          </w:tcPr>
          <w:p w14:paraId="47C262DA"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257</w:t>
            </w:r>
          </w:p>
        </w:tc>
        <w:tc>
          <w:tcPr>
            <w:tcW w:w="1712" w:type="dxa"/>
            <w:noWrap/>
            <w:vAlign w:val="bottom"/>
            <w:hideMark/>
          </w:tcPr>
          <w:p w14:paraId="07571440"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4</w:t>
            </w:r>
          </w:p>
        </w:tc>
        <w:tc>
          <w:tcPr>
            <w:tcW w:w="1664" w:type="dxa"/>
            <w:noWrap/>
            <w:vAlign w:val="bottom"/>
            <w:hideMark/>
          </w:tcPr>
          <w:p w14:paraId="32B08091" w14:textId="77777777" w:rsidR="007A5834" w:rsidRPr="007A5834" w:rsidRDefault="007A5834" w:rsidP="007A5834">
            <w:pPr>
              <w:spacing w:after="0" w:line="240" w:lineRule="auto"/>
              <w:jc w:val="center"/>
              <w:rPr>
                <w:rFonts w:ascii="Calibri" w:eastAsia="Times New Roman" w:hAnsi="Calibri" w:cs="Calibri"/>
                <w:sz w:val="20"/>
                <w:szCs w:val="20"/>
                <w:lang w:val="es-CL" w:eastAsia="es-CL"/>
              </w:rPr>
            </w:pPr>
            <w:r w:rsidRPr="007A5834">
              <w:rPr>
                <w:rFonts w:ascii="Calibri" w:eastAsia="Times New Roman" w:hAnsi="Calibri" w:cs="Calibri"/>
                <w:sz w:val="20"/>
                <w:szCs w:val="20"/>
                <w:lang w:val="es-CL" w:eastAsia="es-CL"/>
              </w:rPr>
              <w:t>23</w:t>
            </w:r>
          </w:p>
        </w:tc>
      </w:tr>
    </w:tbl>
    <w:p w14:paraId="09986717" w14:textId="77777777" w:rsidR="007A5834" w:rsidRPr="002475AD" w:rsidRDefault="007A5834" w:rsidP="00096C53">
      <w:pPr>
        <w:rPr>
          <w:lang w:val="es-CL"/>
        </w:rPr>
      </w:pPr>
    </w:p>
    <w:p w14:paraId="4A5701CF" w14:textId="6AC509F6" w:rsidR="007A5834" w:rsidRPr="002475AD" w:rsidRDefault="007A5834" w:rsidP="00096C53">
      <w:pPr>
        <w:rPr>
          <w:lang w:val="es-CL"/>
        </w:rPr>
      </w:pPr>
      <w:r w:rsidRPr="002475AD">
        <w:rPr>
          <w:lang w:val="es-CL"/>
        </w:rPr>
        <w:t>Sin embargo, esta parada será reemplazada por la parada “POR DEFINIR</w:t>
      </w:r>
      <w:r w:rsidR="006E684B" w:rsidRPr="002475AD">
        <w:rPr>
          <w:lang w:val="es-CL"/>
        </w:rPr>
        <w:t xml:space="preserve"> 4” que se muestra en la siguiente imagen: </w:t>
      </w:r>
    </w:p>
    <w:p w14:paraId="6236DD19" w14:textId="2A070724" w:rsidR="006E684B" w:rsidRPr="002475AD" w:rsidRDefault="006E684B" w:rsidP="006E684B">
      <w:pPr>
        <w:jc w:val="center"/>
        <w:rPr>
          <w:lang w:val="es-CL"/>
        </w:rPr>
      </w:pPr>
      <w:r w:rsidRPr="002475AD">
        <w:rPr>
          <w:noProof/>
          <w:lang w:val="es-CL"/>
        </w:rPr>
        <w:drawing>
          <wp:inline distT="0" distB="0" distL="0" distR="0" wp14:anchorId="6AA9B888" wp14:editId="775FA1F5">
            <wp:extent cx="4662534" cy="2672009"/>
            <wp:effectExtent l="0" t="0" r="5080" b="0"/>
            <wp:docPr id="1889248447" name="Imagen 1"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48447" name="Imagen 1" descr="Imagen que contiene Mapa&#10;&#10;El contenido generado por IA puede ser incorrecto."/>
                    <pic:cNvPicPr/>
                  </pic:nvPicPr>
                  <pic:blipFill>
                    <a:blip r:embed="rId45"/>
                    <a:stretch>
                      <a:fillRect/>
                    </a:stretch>
                  </pic:blipFill>
                  <pic:spPr>
                    <a:xfrm>
                      <a:off x="0" y="0"/>
                      <a:ext cx="4667636" cy="2674933"/>
                    </a:xfrm>
                    <a:prstGeom prst="rect">
                      <a:avLst/>
                    </a:prstGeom>
                  </pic:spPr>
                </pic:pic>
              </a:graphicData>
            </a:graphic>
          </wp:inline>
        </w:drawing>
      </w:r>
    </w:p>
    <w:p w14:paraId="7F3D676E" w14:textId="5E18A315" w:rsidR="004F3B90" w:rsidRPr="002475AD" w:rsidRDefault="004F3B90" w:rsidP="004F3B90">
      <w:pPr>
        <w:rPr>
          <w:lang w:val="es-CL"/>
        </w:rPr>
      </w:pPr>
    </w:p>
    <w:p w14:paraId="4D2FEA62" w14:textId="353FFCCB" w:rsidR="006E684B" w:rsidRPr="002475AD" w:rsidRDefault="002475AD" w:rsidP="004F3B90">
      <w:pPr>
        <w:rPr>
          <w:lang w:val="es-CL"/>
        </w:rPr>
      </w:pPr>
      <w:r w:rsidRPr="002475AD">
        <w:rPr>
          <w:lang w:val="es-CL"/>
        </w:rPr>
        <w:t>Considerando lo anterior, el cuadro de la Tabla 14 queda como se muestra a continuación:</w:t>
      </w:r>
    </w:p>
    <w:p w14:paraId="16727ECE" w14:textId="41776F64" w:rsidR="003B0ECC" w:rsidRPr="009A1B45" w:rsidRDefault="003B0ECC" w:rsidP="003B0ECC">
      <w:pPr>
        <w:jc w:val="center"/>
        <w:rPr>
          <w:b/>
          <w:bCs/>
          <w:sz w:val="20"/>
          <w:szCs w:val="20"/>
        </w:rPr>
      </w:pPr>
      <w:r w:rsidRPr="009A1B45">
        <w:rPr>
          <w:b/>
          <w:bCs/>
          <w:sz w:val="20"/>
          <w:szCs w:val="20"/>
        </w:rPr>
        <w:t>Tabla 14: Subidas y bajadas diarias por parada-servicio-sentido en paradas eliminadas</w:t>
      </w:r>
    </w:p>
    <w:p w14:paraId="3C287FFC" w14:textId="0FAA5BD3" w:rsidR="00712A86" w:rsidRPr="009A1B45" w:rsidRDefault="008B343F" w:rsidP="003B0ECC">
      <w:pPr>
        <w:jc w:val="center"/>
        <w:rPr>
          <w:lang w:val="es-CL"/>
        </w:rPr>
      </w:pPr>
      <w:r w:rsidRPr="009A1B45">
        <w:rPr>
          <w:noProof/>
        </w:rPr>
        <w:drawing>
          <wp:inline distT="0" distB="0" distL="0" distR="0" wp14:anchorId="0C847C72" wp14:editId="67E3225E">
            <wp:extent cx="4807585" cy="1167765"/>
            <wp:effectExtent l="0" t="0" r="0" b="0"/>
            <wp:docPr id="188885711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07585" cy="1167765"/>
                    </a:xfrm>
                    <a:prstGeom prst="rect">
                      <a:avLst/>
                    </a:prstGeom>
                    <a:noFill/>
                    <a:ln>
                      <a:noFill/>
                    </a:ln>
                  </pic:spPr>
                </pic:pic>
              </a:graphicData>
            </a:graphic>
          </wp:inline>
        </w:drawing>
      </w:r>
    </w:p>
    <w:p w14:paraId="26E4FA19" w14:textId="635B79A4" w:rsidR="009A12E8" w:rsidRPr="009A1B45" w:rsidRDefault="009A12E8" w:rsidP="009A12E8">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18" w:name="_Toc200724257"/>
      <w:r w:rsidRPr="009A1B45">
        <w:rPr>
          <w:rFonts w:asciiTheme="minorHAnsi" w:hAnsiTheme="minorHAnsi" w:cstheme="minorHAnsi"/>
          <w:b/>
          <w:bCs/>
          <w:color w:val="000000" w:themeColor="text1"/>
          <w:sz w:val="22"/>
          <w:szCs w:val="22"/>
        </w:rPr>
        <w:t>Transacciones que pierden cobertura</w:t>
      </w:r>
      <w:bookmarkEnd w:id="18"/>
    </w:p>
    <w:p w14:paraId="72B3B6B3" w14:textId="51C1851A" w:rsidR="00F27BE0" w:rsidRPr="009A1B45" w:rsidRDefault="00712A86" w:rsidP="00B30261">
      <w:pPr>
        <w:jc w:val="center"/>
        <w:rPr>
          <w:b/>
          <w:bCs/>
          <w:sz w:val="20"/>
          <w:szCs w:val="20"/>
        </w:rPr>
      </w:pPr>
      <w:r w:rsidRPr="009A1B45">
        <w:rPr>
          <w:b/>
          <w:bCs/>
          <w:sz w:val="20"/>
          <w:szCs w:val="20"/>
        </w:rPr>
        <w:t>Tabla 15: Transacciones afectadas por pérdida de cobertura</w:t>
      </w:r>
    </w:p>
    <w:tbl>
      <w:tblPr>
        <w:tblW w:w="7200"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200"/>
      </w:tblGrid>
      <w:tr w:rsidR="007D6616" w:rsidRPr="009A1B45" w14:paraId="34D8AD2D" w14:textId="77777777" w:rsidTr="000B08ED">
        <w:trPr>
          <w:trHeight w:val="1410"/>
          <w:jc w:val="center"/>
        </w:trPr>
        <w:tc>
          <w:tcPr>
            <w:tcW w:w="1200" w:type="dxa"/>
            <w:tcBorders>
              <w:top w:val="single" w:sz="8" w:space="0" w:color="auto"/>
              <w:left w:val="single" w:sz="8" w:space="0" w:color="auto"/>
              <w:bottom w:val="single" w:sz="8" w:space="0" w:color="auto"/>
              <w:right w:val="nil"/>
            </w:tcBorders>
            <w:shd w:val="clear" w:color="000000" w:fill="C00000"/>
            <w:vAlign w:val="center"/>
            <w:hideMark/>
          </w:tcPr>
          <w:p w14:paraId="1A02909A"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Código TS</w:t>
            </w:r>
          </w:p>
        </w:tc>
        <w:tc>
          <w:tcPr>
            <w:tcW w:w="1200" w:type="dxa"/>
            <w:tcBorders>
              <w:top w:val="single" w:sz="8" w:space="0" w:color="auto"/>
              <w:left w:val="single" w:sz="8" w:space="0" w:color="auto"/>
              <w:bottom w:val="single" w:sz="8" w:space="0" w:color="auto"/>
              <w:right w:val="nil"/>
            </w:tcBorders>
            <w:shd w:val="clear" w:color="000000" w:fill="C00000"/>
            <w:vAlign w:val="center"/>
            <w:hideMark/>
          </w:tcPr>
          <w:p w14:paraId="6F722E59"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Sentido</w:t>
            </w:r>
          </w:p>
        </w:tc>
        <w:tc>
          <w:tcPr>
            <w:tcW w:w="1200" w:type="dxa"/>
            <w:tcBorders>
              <w:top w:val="single" w:sz="8" w:space="0" w:color="auto"/>
              <w:left w:val="single" w:sz="8" w:space="0" w:color="auto"/>
              <w:bottom w:val="single" w:sz="8" w:space="0" w:color="auto"/>
              <w:right w:val="single" w:sz="8" w:space="0" w:color="auto"/>
            </w:tcBorders>
            <w:shd w:val="clear" w:color="000000" w:fill="C00000"/>
            <w:vAlign w:val="center"/>
            <w:hideMark/>
          </w:tcPr>
          <w:p w14:paraId="0A68F456"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Subidas promedio laboral</w:t>
            </w:r>
          </w:p>
        </w:tc>
        <w:tc>
          <w:tcPr>
            <w:tcW w:w="1200" w:type="dxa"/>
            <w:tcBorders>
              <w:top w:val="single" w:sz="8" w:space="0" w:color="auto"/>
              <w:left w:val="nil"/>
              <w:bottom w:val="single" w:sz="8" w:space="0" w:color="auto"/>
              <w:right w:val="nil"/>
            </w:tcBorders>
            <w:shd w:val="clear" w:color="000000" w:fill="C00000"/>
            <w:vAlign w:val="center"/>
            <w:hideMark/>
          </w:tcPr>
          <w:p w14:paraId="77723F36"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Bajadas promedio laboral</w:t>
            </w:r>
          </w:p>
        </w:tc>
        <w:tc>
          <w:tcPr>
            <w:tcW w:w="1200" w:type="dxa"/>
            <w:tcBorders>
              <w:top w:val="single" w:sz="8" w:space="0" w:color="auto"/>
              <w:left w:val="single" w:sz="8" w:space="0" w:color="auto"/>
              <w:bottom w:val="single" w:sz="8" w:space="0" w:color="auto"/>
              <w:right w:val="single" w:sz="8" w:space="0" w:color="auto"/>
            </w:tcBorders>
            <w:shd w:val="clear" w:color="000000" w:fill="C00000"/>
            <w:vAlign w:val="center"/>
            <w:hideMark/>
          </w:tcPr>
          <w:p w14:paraId="74EFEEC1"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Subidas prmedio hora más cargada (mañana)</w:t>
            </w:r>
          </w:p>
        </w:tc>
        <w:tc>
          <w:tcPr>
            <w:tcW w:w="1200" w:type="dxa"/>
            <w:tcBorders>
              <w:top w:val="single" w:sz="8" w:space="0" w:color="auto"/>
              <w:left w:val="nil"/>
              <w:bottom w:val="single" w:sz="8" w:space="0" w:color="auto"/>
              <w:right w:val="single" w:sz="8" w:space="0" w:color="auto"/>
            </w:tcBorders>
            <w:shd w:val="clear" w:color="000000" w:fill="C00000"/>
            <w:vAlign w:val="center"/>
            <w:hideMark/>
          </w:tcPr>
          <w:p w14:paraId="33A750EF" w14:textId="77777777" w:rsidR="007D6616" w:rsidRPr="009A1B45" w:rsidRDefault="007D6616" w:rsidP="000B08ED">
            <w:pPr>
              <w:spacing w:after="0" w:line="240" w:lineRule="auto"/>
              <w:jc w:val="center"/>
              <w:rPr>
                <w:rFonts w:ascii="Arial" w:eastAsia="Times New Roman" w:hAnsi="Arial" w:cs="Arial"/>
                <w:b/>
                <w:bCs/>
                <w:color w:val="FFFFFF"/>
                <w:lang w:val="es-CL" w:eastAsia="es-CL"/>
              </w:rPr>
            </w:pPr>
            <w:r w:rsidRPr="009A1B45">
              <w:rPr>
                <w:rFonts w:ascii="Arial" w:eastAsia="Times New Roman" w:hAnsi="Arial" w:cs="Arial"/>
                <w:b/>
                <w:bCs/>
                <w:color w:val="FFFFFF"/>
                <w:lang w:val="es-CL" w:eastAsia="es-CL"/>
              </w:rPr>
              <w:t>Bajadas promedio hora más cargada (mañana)</w:t>
            </w:r>
          </w:p>
        </w:tc>
      </w:tr>
      <w:tr w:rsidR="007D6616" w:rsidRPr="009A1B45" w14:paraId="5FED3490" w14:textId="77777777" w:rsidTr="000B08ED">
        <w:trPr>
          <w:trHeight w:val="290"/>
          <w:jc w:val="center"/>
        </w:trPr>
        <w:tc>
          <w:tcPr>
            <w:tcW w:w="1200" w:type="dxa"/>
            <w:tcBorders>
              <w:top w:val="nil"/>
              <w:left w:val="single" w:sz="8" w:space="0" w:color="auto"/>
              <w:bottom w:val="single" w:sz="4" w:space="0" w:color="auto"/>
              <w:right w:val="nil"/>
            </w:tcBorders>
            <w:shd w:val="clear" w:color="000000" w:fill="D9E1F2"/>
            <w:noWrap/>
            <w:vAlign w:val="bottom"/>
            <w:hideMark/>
          </w:tcPr>
          <w:p w14:paraId="777874B5" w14:textId="5E3F3460" w:rsidR="007D6616" w:rsidRPr="009A1B45" w:rsidRDefault="004777A8"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813</w:t>
            </w:r>
          </w:p>
        </w:tc>
        <w:tc>
          <w:tcPr>
            <w:tcW w:w="1200" w:type="dxa"/>
            <w:tcBorders>
              <w:top w:val="nil"/>
              <w:left w:val="single" w:sz="8" w:space="0" w:color="auto"/>
              <w:bottom w:val="single" w:sz="4" w:space="0" w:color="auto"/>
              <w:right w:val="nil"/>
            </w:tcBorders>
            <w:shd w:val="clear" w:color="000000" w:fill="D9E1F2"/>
            <w:noWrap/>
            <w:vAlign w:val="bottom"/>
            <w:hideMark/>
          </w:tcPr>
          <w:p w14:paraId="63222A07"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Ida</w:t>
            </w:r>
          </w:p>
        </w:tc>
        <w:tc>
          <w:tcPr>
            <w:tcW w:w="1200" w:type="dxa"/>
            <w:tcBorders>
              <w:top w:val="nil"/>
              <w:left w:val="single" w:sz="8" w:space="0" w:color="auto"/>
              <w:bottom w:val="single" w:sz="4" w:space="0" w:color="auto"/>
              <w:right w:val="single" w:sz="8" w:space="0" w:color="auto"/>
            </w:tcBorders>
            <w:noWrap/>
            <w:vAlign w:val="bottom"/>
            <w:hideMark/>
          </w:tcPr>
          <w:p w14:paraId="30B34C80"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nil"/>
              <w:bottom w:val="single" w:sz="4" w:space="0" w:color="auto"/>
              <w:right w:val="single" w:sz="8" w:space="0" w:color="auto"/>
            </w:tcBorders>
            <w:noWrap/>
            <w:vAlign w:val="bottom"/>
            <w:hideMark/>
          </w:tcPr>
          <w:p w14:paraId="698A8AF0"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nil"/>
              <w:bottom w:val="single" w:sz="4" w:space="0" w:color="auto"/>
              <w:right w:val="single" w:sz="8" w:space="0" w:color="auto"/>
            </w:tcBorders>
            <w:noWrap/>
            <w:vAlign w:val="bottom"/>
            <w:hideMark/>
          </w:tcPr>
          <w:p w14:paraId="0300FB1F"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nil"/>
              <w:bottom w:val="single" w:sz="4" w:space="0" w:color="auto"/>
              <w:right w:val="single" w:sz="8" w:space="0" w:color="auto"/>
            </w:tcBorders>
            <w:noWrap/>
            <w:vAlign w:val="bottom"/>
            <w:hideMark/>
          </w:tcPr>
          <w:p w14:paraId="57AE973F"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r>
      <w:tr w:rsidR="007D6616" w:rsidRPr="009A1B45" w14:paraId="360DB9BA" w14:textId="77777777" w:rsidTr="000B08ED">
        <w:trPr>
          <w:trHeight w:val="300"/>
          <w:jc w:val="center"/>
        </w:trPr>
        <w:tc>
          <w:tcPr>
            <w:tcW w:w="1200" w:type="dxa"/>
            <w:tcBorders>
              <w:top w:val="nil"/>
              <w:left w:val="single" w:sz="8" w:space="0" w:color="auto"/>
              <w:bottom w:val="single" w:sz="8" w:space="0" w:color="auto"/>
              <w:right w:val="nil"/>
            </w:tcBorders>
            <w:shd w:val="clear" w:color="000000" w:fill="D9E1F2"/>
            <w:noWrap/>
            <w:vAlign w:val="bottom"/>
            <w:hideMark/>
          </w:tcPr>
          <w:p w14:paraId="2A065FA4" w14:textId="5B39B971" w:rsidR="007D6616" w:rsidRPr="009A1B45" w:rsidRDefault="004777A8"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813</w:t>
            </w:r>
          </w:p>
        </w:tc>
        <w:tc>
          <w:tcPr>
            <w:tcW w:w="1200" w:type="dxa"/>
            <w:tcBorders>
              <w:top w:val="nil"/>
              <w:left w:val="single" w:sz="8" w:space="0" w:color="auto"/>
              <w:bottom w:val="single" w:sz="8" w:space="0" w:color="auto"/>
              <w:right w:val="nil"/>
            </w:tcBorders>
            <w:shd w:val="clear" w:color="000000" w:fill="D9E1F2"/>
            <w:noWrap/>
            <w:vAlign w:val="bottom"/>
            <w:hideMark/>
          </w:tcPr>
          <w:p w14:paraId="518FDC8F"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Ret</w:t>
            </w:r>
          </w:p>
        </w:tc>
        <w:tc>
          <w:tcPr>
            <w:tcW w:w="1200" w:type="dxa"/>
            <w:tcBorders>
              <w:top w:val="nil"/>
              <w:left w:val="single" w:sz="8" w:space="0" w:color="auto"/>
              <w:bottom w:val="single" w:sz="8" w:space="0" w:color="auto"/>
              <w:right w:val="single" w:sz="8" w:space="0" w:color="auto"/>
            </w:tcBorders>
            <w:noWrap/>
            <w:vAlign w:val="bottom"/>
            <w:hideMark/>
          </w:tcPr>
          <w:p w14:paraId="170D4CD1"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nil"/>
              <w:bottom w:val="single" w:sz="8" w:space="0" w:color="auto"/>
              <w:right w:val="nil"/>
            </w:tcBorders>
            <w:noWrap/>
            <w:vAlign w:val="bottom"/>
            <w:hideMark/>
          </w:tcPr>
          <w:p w14:paraId="7448B2DB"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single" w:sz="8" w:space="0" w:color="auto"/>
              <w:bottom w:val="single" w:sz="8" w:space="0" w:color="auto"/>
              <w:right w:val="single" w:sz="8" w:space="0" w:color="auto"/>
            </w:tcBorders>
            <w:noWrap/>
            <w:vAlign w:val="bottom"/>
            <w:hideMark/>
          </w:tcPr>
          <w:p w14:paraId="24027FF5"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c>
          <w:tcPr>
            <w:tcW w:w="1200" w:type="dxa"/>
            <w:tcBorders>
              <w:top w:val="nil"/>
              <w:left w:val="nil"/>
              <w:bottom w:val="single" w:sz="8" w:space="0" w:color="auto"/>
              <w:right w:val="single" w:sz="8" w:space="0" w:color="auto"/>
            </w:tcBorders>
            <w:noWrap/>
            <w:vAlign w:val="bottom"/>
            <w:hideMark/>
          </w:tcPr>
          <w:p w14:paraId="0EF3B259" w14:textId="77777777" w:rsidR="007D6616" w:rsidRPr="009A1B45" w:rsidRDefault="007D6616" w:rsidP="000B08ED">
            <w:pPr>
              <w:spacing w:after="0" w:line="240" w:lineRule="auto"/>
              <w:jc w:val="center"/>
              <w:rPr>
                <w:rFonts w:ascii="Calibri" w:eastAsia="Times New Roman" w:hAnsi="Calibri" w:cs="Calibri"/>
                <w:color w:val="000000"/>
                <w:lang w:val="es-CL" w:eastAsia="es-CL"/>
              </w:rPr>
            </w:pPr>
            <w:r w:rsidRPr="009A1B45">
              <w:rPr>
                <w:rFonts w:ascii="Calibri" w:eastAsia="Times New Roman" w:hAnsi="Calibri" w:cs="Calibri"/>
                <w:color w:val="000000"/>
                <w:lang w:val="es-CL" w:eastAsia="es-CL"/>
              </w:rPr>
              <w:t>0</w:t>
            </w:r>
          </w:p>
        </w:tc>
      </w:tr>
    </w:tbl>
    <w:p w14:paraId="0128B89C" w14:textId="276CF513" w:rsidR="00610A03" w:rsidRPr="009A1B45" w:rsidRDefault="00610A03" w:rsidP="00B30261">
      <w:pPr>
        <w:jc w:val="center"/>
        <w:rPr>
          <w:lang w:val="es-MX"/>
        </w:rPr>
      </w:pPr>
    </w:p>
    <w:p w14:paraId="16EEB9EC" w14:textId="77777777" w:rsidR="00D633BB" w:rsidRDefault="00D633BB">
      <w:pPr>
        <w:rPr>
          <w:rFonts w:eastAsiaTheme="majorEastAsia" w:cstheme="minorHAnsi"/>
          <w:b/>
          <w:bCs/>
          <w:color w:val="000000" w:themeColor="text1"/>
        </w:rPr>
      </w:pPr>
      <w:r>
        <w:rPr>
          <w:rFonts w:cstheme="minorHAnsi"/>
          <w:b/>
          <w:bCs/>
          <w:color w:val="000000" w:themeColor="text1"/>
        </w:rPr>
        <w:br w:type="page"/>
      </w:r>
    </w:p>
    <w:p w14:paraId="644064FC" w14:textId="3D162DFB" w:rsidR="008C15B6" w:rsidRPr="009A1B45"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19" w:name="_Toc200724258"/>
      <w:r w:rsidRPr="009A1B45">
        <w:rPr>
          <w:rFonts w:asciiTheme="minorHAnsi" w:hAnsiTheme="minorHAnsi" w:cstheme="minorHAnsi"/>
          <w:b/>
          <w:bCs/>
          <w:color w:val="000000" w:themeColor="text1"/>
          <w:sz w:val="22"/>
          <w:szCs w:val="22"/>
        </w:rPr>
        <w:t>Perfiles de Carga</w:t>
      </w:r>
      <w:bookmarkEnd w:id="19"/>
    </w:p>
    <w:p w14:paraId="573E8832" w14:textId="12D2B3E2" w:rsidR="007B711F" w:rsidRPr="009A1B45" w:rsidRDefault="007B711F" w:rsidP="00B30261">
      <w:pPr>
        <w:pStyle w:val="ListParagraph"/>
        <w:ind w:left="0"/>
        <w:jc w:val="both"/>
        <w:rPr>
          <w:lang w:val="es-MX"/>
        </w:rPr>
      </w:pPr>
      <w:r w:rsidRPr="009A1B45">
        <w:rPr>
          <w:lang w:val="es-MX"/>
        </w:rPr>
        <w:t xml:space="preserve">A </w:t>
      </w:r>
      <w:r w:rsidR="00DE2C2B" w:rsidRPr="009A1B45">
        <w:rPr>
          <w:lang w:val="es-MX"/>
        </w:rPr>
        <w:t>continuación,</w:t>
      </w:r>
      <w:r w:rsidRPr="009A1B45">
        <w:rPr>
          <w:lang w:val="es-MX"/>
        </w:rPr>
        <w:t xml:space="preserve"> se muestran los perfiles de carga para cada sentido en los periodos Punta Mañana (PMA) y Punta Tarde (PTA) de la última semana representativa disponibilizada, </w:t>
      </w:r>
      <w:r w:rsidR="00284E42" w:rsidRPr="009A1B45">
        <w:rPr>
          <w:lang w:val="es-MX"/>
        </w:rPr>
        <w:t>de noviembre de 2024:</w:t>
      </w:r>
    </w:p>
    <w:p w14:paraId="2F23D2B9" w14:textId="77777777" w:rsidR="00000CC6" w:rsidRPr="009A1B45" w:rsidRDefault="00000CC6" w:rsidP="00000CC6">
      <w:pPr>
        <w:pStyle w:val="ListParagraph"/>
        <w:ind w:left="0"/>
        <w:jc w:val="center"/>
        <w:rPr>
          <w:b/>
          <w:bCs/>
          <w:lang w:val="es-MX"/>
        </w:rPr>
      </w:pPr>
    </w:p>
    <w:p w14:paraId="58FBEDA3" w14:textId="31C0F2E2" w:rsidR="007B711F" w:rsidRPr="009A1B45" w:rsidRDefault="007B711F" w:rsidP="00000CC6">
      <w:pPr>
        <w:pStyle w:val="ListParagraph"/>
        <w:ind w:left="0"/>
        <w:jc w:val="center"/>
        <w:rPr>
          <w:lang w:val="es-MX"/>
        </w:rPr>
      </w:pPr>
      <w:r w:rsidRPr="009A1B45">
        <w:rPr>
          <w:b/>
          <w:bCs/>
          <w:lang w:val="es-MX"/>
        </w:rPr>
        <w:t xml:space="preserve">Figura 10: Detalle del perfil de carga del servicio </w:t>
      </w:r>
      <w:r w:rsidR="007D6616" w:rsidRPr="009A1B45">
        <w:rPr>
          <w:b/>
          <w:bCs/>
          <w:lang w:val="es-MX"/>
        </w:rPr>
        <w:t>B1</w:t>
      </w:r>
      <w:r w:rsidR="004777A8" w:rsidRPr="009A1B45">
        <w:rPr>
          <w:b/>
          <w:bCs/>
          <w:lang w:val="es-MX"/>
        </w:rPr>
        <w:t>3</w:t>
      </w:r>
      <w:r w:rsidR="007D6616" w:rsidRPr="009A1B45">
        <w:rPr>
          <w:b/>
          <w:bCs/>
          <w:lang w:val="es-MX"/>
        </w:rPr>
        <w:t xml:space="preserve"> </w:t>
      </w:r>
      <w:r w:rsidRPr="009A1B45">
        <w:rPr>
          <w:b/>
          <w:bCs/>
          <w:lang w:val="es-MX"/>
        </w:rPr>
        <w:t xml:space="preserve">sentido </w:t>
      </w:r>
      <w:r w:rsidR="004777A8" w:rsidRPr="009A1B45">
        <w:rPr>
          <w:b/>
          <w:bCs/>
          <w:lang w:val="es-MX"/>
        </w:rPr>
        <w:t>Ida</w:t>
      </w:r>
      <w:r w:rsidR="00D669E4" w:rsidRPr="009A1B45">
        <w:rPr>
          <w:b/>
          <w:bCs/>
          <w:lang w:val="es-MX"/>
        </w:rPr>
        <w:t>(circunvalar)</w:t>
      </w:r>
      <w:r w:rsidRPr="009A1B45">
        <w:rPr>
          <w:b/>
          <w:bCs/>
          <w:lang w:val="es-MX"/>
        </w:rPr>
        <w:t xml:space="preserve"> en macroperiodo de 6:30 a 7:59 </w:t>
      </w:r>
      <w:r w:rsidR="00284E42" w:rsidRPr="009A1B45">
        <w:rPr>
          <w:b/>
          <w:bCs/>
          <w:lang w:val="es-MX"/>
        </w:rPr>
        <w:t>en los días representativos del mes de noviembre de 2024.</w:t>
      </w:r>
    </w:p>
    <w:p w14:paraId="50225E30" w14:textId="412502DB" w:rsidR="00000CC6" w:rsidRPr="009A1B45" w:rsidRDefault="00556A03" w:rsidP="00D669E4">
      <w:pPr>
        <w:jc w:val="center"/>
        <w:rPr>
          <w:b/>
          <w:bCs/>
          <w:lang w:val="es-MX"/>
        </w:rPr>
      </w:pPr>
      <w:r w:rsidRPr="009A1B45">
        <w:rPr>
          <w:b/>
          <w:bCs/>
          <w:noProof/>
          <w:lang w:val="es-MX"/>
        </w:rPr>
        <w:drawing>
          <wp:inline distT="0" distB="0" distL="0" distR="0" wp14:anchorId="550D8760" wp14:editId="6AA5E80F">
            <wp:extent cx="5413972" cy="3164840"/>
            <wp:effectExtent l="0" t="0" r="0" b="0"/>
            <wp:docPr id="167209910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6964" cy="3172435"/>
                    </a:xfrm>
                    <a:prstGeom prst="rect">
                      <a:avLst/>
                    </a:prstGeom>
                    <a:noFill/>
                  </pic:spPr>
                </pic:pic>
              </a:graphicData>
            </a:graphic>
          </wp:inline>
        </w:drawing>
      </w:r>
    </w:p>
    <w:p w14:paraId="38958BF8" w14:textId="77777777" w:rsidR="00000CC6" w:rsidRPr="009A1B45" w:rsidRDefault="00000CC6" w:rsidP="00000CC6">
      <w:pPr>
        <w:pStyle w:val="ListParagraph"/>
        <w:ind w:left="0"/>
        <w:jc w:val="center"/>
        <w:rPr>
          <w:b/>
          <w:bCs/>
          <w:lang w:val="es-MX"/>
        </w:rPr>
      </w:pPr>
    </w:p>
    <w:p w14:paraId="3D8F4FED" w14:textId="5856CEE5" w:rsidR="007B711F" w:rsidRPr="009A1B45" w:rsidRDefault="007B711F" w:rsidP="00B30261">
      <w:pPr>
        <w:pStyle w:val="ListParagraph"/>
        <w:ind w:left="0"/>
        <w:jc w:val="center"/>
        <w:rPr>
          <w:b/>
          <w:bCs/>
          <w:lang w:val="es-MX"/>
        </w:rPr>
      </w:pPr>
      <w:r w:rsidRPr="009A1B45">
        <w:rPr>
          <w:b/>
          <w:bCs/>
          <w:lang w:val="es-MX"/>
        </w:rPr>
        <w:t xml:space="preserve">Figura 12: Detalle del perfil de carga del servicio </w:t>
      </w:r>
      <w:r w:rsidR="007D6616" w:rsidRPr="009A1B45">
        <w:rPr>
          <w:b/>
          <w:bCs/>
          <w:lang w:val="es-MX"/>
        </w:rPr>
        <w:t>B1</w:t>
      </w:r>
      <w:r w:rsidR="004777A8" w:rsidRPr="009A1B45">
        <w:rPr>
          <w:b/>
          <w:bCs/>
          <w:lang w:val="es-MX"/>
        </w:rPr>
        <w:t>3</w:t>
      </w:r>
      <w:r w:rsidR="007D6616" w:rsidRPr="009A1B45">
        <w:rPr>
          <w:b/>
          <w:bCs/>
          <w:lang w:val="es-MX"/>
        </w:rPr>
        <w:t xml:space="preserve"> </w:t>
      </w:r>
      <w:r w:rsidRPr="009A1B45">
        <w:rPr>
          <w:b/>
          <w:bCs/>
          <w:lang w:val="es-MX"/>
        </w:rPr>
        <w:t xml:space="preserve">sentido </w:t>
      </w:r>
      <w:r w:rsidR="004777A8" w:rsidRPr="009A1B45">
        <w:rPr>
          <w:b/>
          <w:bCs/>
          <w:lang w:val="es-MX"/>
        </w:rPr>
        <w:t>Ida (circunvalar)</w:t>
      </w:r>
      <w:r w:rsidRPr="009A1B45">
        <w:rPr>
          <w:b/>
          <w:bCs/>
          <w:lang w:val="es-MX"/>
        </w:rPr>
        <w:t xml:space="preserve"> en macroperiodo de 16:30 a 18:29 </w:t>
      </w:r>
      <w:r w:rsidR="00284E42" w:rsidRPr="009A1B45">
        <w:rPr>
          <w:b/>
          <w:bCs/>
          <w:lang w:val="es-MX"/>
        </w:rPr>
        <w:t>en los días representativos del mes de noviembre de 2024.</w:t>
      </w:r>
    </w:p>
    <w:p w14:paraId="3DFA016D" w14:textId="77777777" w:rsidR="007B711F" w:rsidRPr="00E50F12" w:rsidRDefault="007B711F" w:rsidP="00B30261">
      <w:pPr>
        <w:pStyle w:val="ListParagraph"/>
        <w:ind w:left="0"/>
        <w:jc w:val="center"/>
        <w:rPr>
          <w:b/>
          <w:bCs/>
          <w:highlight w:val="yellow"/>
          <w:lang w:val="es-MX"/>
        </w:rPr>
      </w:pPr>
    </w:p>
    <w:p w14:paraId="3B1593A1" w14:textId="6ADE4C72" w:rsidR="007B711F" w:rsidRPr="009A1B45" w:rsidRDefault="00834828" w:rsidP="00B30261">
      <w:pPr>
        <w:jc w:val="center"/>
        <w:rPr>
          <w:lang w:val="es-MX"/>
        </w:rPr>
      </w:pPr>
      <w:r w:rsidRPr="009A1B45">
        <w:rPr>
          <w:noProof/>
          <w:lang w:val="es-MX"/>
        </w:rPr>
        <w:drawing>
          <wp:inline distT="0" distB="0" distL="0" distR="0" wp14:anchorId="1A999ACD" wp14:editId="150D5685">
            <wp:extent cx="5558828" cy="3276993"/>
            <wp:effectExtent l="0" t="0" r="3810" b="0"/>
            <wp:docPr id="24830275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2817" cy="3291135"/>
                    </a:xfrm>
                    <a:prstGeom prst="rect">
                      <a:avLst/>
                    </a:prstGeom>
                    <a:noFill/>
                  </pic:spPr>
                </pic:pic>
              </a:graphicData>
            </a:graphic>
          </wp:inline>
        </w:drawing>
      </w:r>
    </w:p>
    <w:p w14:paraId="4D837358" w14:textId="77777777" w:rsidR="0086697E" w:rsidRPr="009A1B45" w:rsidRDefault="0086697E" w:rsidP="00B30261">
      <w:pPr>
        <w:rPr>
          <w:lang w:val="es-MX"/>
        </w:rPr>
      </w:pPr>
    </w:p>
    <w:p w14:paraId="073CC499" w14:textId="5891CBE8" w:rsidR="008C15B6" w:rsidRPr="009A1B45"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0" w:name="_Toc200724259"/>
      <w:r w:rsidRPr="009A1B45">
        <w:rPr>
          <w:rFonts w:asciiTheme="minorHAnsi" w:hAnsiTheme="minorHAnsi" w:cstheme="minorHAnsi"/>
          <w:b/>
          <w:bCs/>
          <w:color w:val="000000" w:themeColor="text1"/>
          <w:sz w:val="22"/>
          <w:szCs w:val="22"/>
        </w:rPr>
        <w:t>Análisis de impacto en puntos de control IP</w:t>
      </w:r>
      <w:bookmarkEnd w:id="20"/>
      <w:r w:rsidR="00475FE2" w:rsidRPr="009A1B45">
        <w:rPr>
          <w:rFonts w:asciiTheme="minorHAnsi" w:hAnsiTheme="minorHAnsi" w:cstheme="minorHAnsi"/>
          <w:b/>
          <w:bCs/>
          <w:color w:val="000000" w:themeColor="text1"/>
          <w:sz w:val="22"/>
          <w:szCs w:val="22"/>
        </w:rPr>
        <w:t xml:space="preserve"> </w:t>
      </w:r>
    </w:p>
    <w:p w14:paraId="12C982AB" w14:textId="0E18C38B" w:rsidR="000C200C" w:rsidRPr="009A1B45" w:rsidRDefault="00D669E4" w:rsidP="00D74254">
      <w:r w:rsidRPr="009A1B45">
        <w:t>Esta propuesta no considera cambios en puntos de medición IP</w:t>
      </w:r>
    </w:p>
    <w:p w14:paraId="4098448D" w14:textId="77777777" w:rsidR="00E44BB9" w:rsidRPr="00E50F12" w:rsidRDefault="00E44BB9" w:rsidP="00B30261">
      <w:pPr>
        <w:rPr>
          <w:highlight w:val="yellow"/>
        </w:rPr>
      </w:pPr>
    </w:p>
    <w:p w14:paraId="08CEEC6F" w14:textId="042F5D95" w:rsidR="008C15B6" w:rsidRPr="00EC17C6"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1" w:name="_Toc200724260"/>
      <w:r w:rsidRPr="00EC17C6">
        <w:rPr>
          <w:rFonts w:asciiTheme="minorHAnsi" w:hAnsiTheme="minorHAnsi" w:cstheme="minorHAnsi"/>
          <w:b/>
          <w:bCs/>
          <w:color w:val="000000" w:themeColor="text1"/>
          <w:sz w:val="22"/>
          <w:szCs w:val="22"/>
        </w:rPr>
        <w:t>Aforos de tasas de ocupación</w:t>
      </w:r>
      <w:bookmarkEnd w:id="21"/>
    </w:p>
    <w:p w14:paraId="603F80EA" w14:textId="664049D6" w:rsidR="00E44BB9" w:rsidRPr="00EC17C6" w:rsidRDefault="00E33DFB" w:rsidP="00B30261">
      <w:pPr>
        <w:rPr>
          <w:lang w:val="es-CL"/>
        </w:rPr>
      </w:pPr>
      <w:r w:rsidRPr="00EC17C6">
        <w:t>Se realizaron muestras de ocupación en el punto de máxima carga</w:t>
      </w:r>
      <w:r w:rsidR="00733F6E" w:rsidRPr="00EC17C6">
        <w:t xml:space="preserve"> </w:t>
      </w:r>
      <w:proofErr w:type="gramStart"/>
      <w:r w:rsidR="00733F6E" w:rsidRPr="00EC17C6">
        <w:t>de acuerdo a</w:t>
      </w:r>
      <w:proofErr w:type="gramEnd"/>
      <w:r w:rsidR="00733F6E" w:rsidRPr="00EC17C6">
        <w:t xml:space="preserve"> lo señalado por el perfil de carga del punto 3.3 del presente informe.</w:t>
      </w:r>
      <w:r w:rsidR="002C081C" w:rsidRPr="00EC17C6">
        <w:t xml:space="preserve"> La parada </w:t>
      </w:r>
      <w:r w:rsidR="001F76CD" w:rsidRPr="00EC17C6">
        <w:t xml:space="preserve">aforada fue </w:t>
      </w:r>
      <w:r w:rsidR="00EE5A4B" w:rsidRPr="00EC17C6">
        <w:t>la PB1206</w:t>
      </w:r>
      <w:r w:rsidR="001F76CD" w:rsidRPr="00EC17C6">
        <w:t xml:space="preserve"> ubicada en </w:t>
      </w:r>
      <w:r w:rsidR="00107D14" w:rsidRPr="00EC17C6">
        <w:rPr>
          <w:lang w:val="es-CL"/>
        </w:rPr>
        <w:t xml:space="preserve">Lib. Bdo. </w:t>
      </w:r>
      <w:r w:rsidR="00D633BB" w:rsidRPr="00EC17C6">
        <w:rPr>
          <w:lang w:val="es-CL"/>
        </w:rPr>
        <w:t>O’Higgins esq.</w:t>
      </w:r>
      <w:r w:rsidR="00107D14" w:rsidRPr="00EC17C6">
        <w:rPr>
          <w:lang w:val="es-CL"/>
        </w:rPr>
        <w:t xml:space="preserve"> Ana Frank en PMA y la parada </w:t>
      </w:r>
      <w:r w:rsidR="00EC17C6" w:rsidRPr="00EC17C6">
        <w:rPr>
          <w:lang w:val="es-CL"/>
        </w:rPr>
        <w:t>PB1239 ubicada en Avenida Las Torres esq. Del Rodeo en PTA.</w:t>
      </w:r>
    </w:p>
    <w:p w14:paraId="0DDE20E1" w14:textId="64FEE563" w:rsidR="00EE5A4B" w:rsidRPr="007178E3" w:rsidRDefault="00EE5A4B" w:rsidP="00EE5A4B">
      <w:pPr>
        <w:jc w:val="center"/>
      </w:pPr>
      <w:r w:rsidRPr="007178E3">
        <w:rPr>
          <w:noProof/>
        </w:rPr>
        <w:drawing>
          <wp:inline distT="0" distB="0" distL="0" distR="0" wp14:anchorId="21B2E42E" wp14:editId="3C7DD2B5">
            <wp:extent cx="4409038" cy="2558768"/>
            <wp:effectExtent l="19050" t="19050" r="10795" b="13335"/>
            <wp:docPr id="1578582873"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82873" name="Imagen 1" descr="Mapa&#10;&#10;El contenido generado por IA puede ser incorrecto."/>
                    <pic:cNvPicPr/>
                  </pic:nvPicPr>
                  <pic:blipFill>
                    <a:blip r:embed="rId49"/>
                    <a:stretch>
                      <a:fillRect/>
                    </a:stretch>
                  </pic:blipFill>
                  <pic:spPr>
                    <a:xfrm>
                      <a:off x="0" y="0"/>
                      <a:ext cx="4420162" cy="2565224"/>
                    </a:xfrm>
                    <a:prstGeom prst="rect">
                      <a:avLst/>
                    </a:prstGeom>
                    <a:ln>
                      <a:solidFill>
                        <a:schemeClr val="tx1"/>
                      </a:solidFill>
                    </a:ln>
                  </pic:spPr>
                </pic:pic>
              </a:graphicData>
            </a:graphic>
          </wp:inline>
        </w:drawing>
      </w:r>
    </w:p>
    <w:p w14:paraId="2B6CC7B0" w14:textId="6B09E60B" w:rsidR="00A32F84" w:rsidRPr="007178E3" w:rsidRDefault="00A32F84" w:rsidP="00B91CE7">
      <w:pPr>
        <w:jc w:val="center"/>
      </w:pPr>
    </w:p>
    <w:p w14:paraId="11567B83" w14:textId="30F8D341" w:rsidR="00B91CE7" w:rsidRPr="007178E3" w:rsidRDefault="00B91CE7" w:rsidP="00B91CE7">
      <w:pPr>
        <w:jc w:val="both"/>
      </w:pPr>
      <w:r w:rsidRPr="007178E3">
        <w:t>Los resultados de la medición se muestran en los siguientes cuadros:</w:t>
      </w:r>
    </w:p>
    <w:p w14:paraId="600743A4" w14:textId="3E3E8881" w:rsidR="00B91CE7" w:rsidRPr="007178E3" w:rsidRDefault="007D53E2" w:rsidP="00B91CE7">
      <w:pPr>
        <w:jc w:val="both"/>
        <w:rPr>
          <w:u w:val="single"/>
        </w:rPr>
      </w:pPr>
      <w:r w:rsidRPr="007178E3">
        <w:rPr>
          <w:u w:val="single"/>
        </w:rPr>
        <w:t xml:space="preserve">Pasajeros por media hora </w:t>
      </w:r>
      <w:r w:rsidR="00B91CE7" w:rsidRPr="007178E3">
        <w:rPr>
          <w:u w:val="single"/>
        </w:rPr>
        <w:t>Periodo PMA</w:t>
      </w:r>
      <w:r w:rsidRPr="007178E3">
        <w:rPr>
          <w:u w:val="single"/>
        </w:rPr>
        <w:t xml:space="preserve"> Parada</w:t>
      </w:r>
      <w:r w:rsidR="001E160F" w:rsidRPr="007178E3">
        <w:rPr>
          <w:u w:val="single"/>
        </w:rPr>
        <w:t xml:space="preserve"> PB</w:t>
      </w:r>
      <w:r w:rsidR="00B5710A" w:rsidRPr="007178E3">
        <w:rPr>
          <w:u w:val="single"/>
        </w:rPr>
        <w:t>1206</w:t>
      </w:r>
    </w:p>
    <w:p w14:paraId="77BB4055" w14:textId="43C74EF0" w:rsidR="007D53E2" w:rsidRPr="007178E3" w:rsidRDefault="008435C1" w:rsidP="005722CC">
      <w:pPr>
        <w:jc w:val="center"/>
        <w:rPr>
          <w:u w:val="single"/>
        </w:rPr>
      </w:pPr>
      <w:r w:rsidRPr="007178E3">
        <w:rPr>
          <w:noProof/>
        </w:rPr>
        <w:drawing>
          <wp:inline distT="0" distB="0" distL="0" distR="0" wp14:anchorId="416CAE9D" wp14:editId="7A2C2390">
            <wp:extent cx="5454595" cy="1145574"/>
            <wp:effectExtent l="0" t="0" r="0" b="0"/>
            <wp:docPr id="206954997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1516" cy="1151228"/>
                    </a:xfrm>
                    <a:prstGeom prst="rect">
                      <a:avLst/>
                    </a:prstGeom>
                    <a:noFill/>
                    <a:ln>
                      <a:noFill/>
                    </a:ln>
                  </pic:spPr>
                </pic:pic>
              </a:graphicData>
            </a:graphic>
          </wp:inline>
        </w:drawing>
      </w:r>
    </w:p>
    <w:p w14:paraId="1EF2C490" w14:textId="63E2F3FC" w:rsidR="007D53E2" w:rsidRPr="007178E3" w:rsidRDefault="008B0612" w:rsidP="009E75F2">
      <w:pPr>
        <w:jc w:val="center"/>
        <w:rPr>
          <w:u w:val="single"/>
        </w:rPr>
      </w:pPr>
      <w:r w:rsidRPr="007178E3">
        <w:rPr>
          <w:noProof/>
          <w:u w:val="single"/>
        </w:rPr>
        <w:drawing>
          <wp:inline distT="0" distB="0" distL="0" distR="0" wp14:anchorId="0CB72672" wp14:editId="3FF6CAC8">
            <wp:extent cx="3681454" cy="2167030"/>
            <wp:effectExtent l="0" t="0" r="0" b="5080"/>
            <wp:docPr id="165828809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86954" cy="2170268"/>
                    </a:xfrm>
                    <a:prstGeom prst="rect">
                      <a:avLst/>
                    </a:prstGeom>
                    <a:noFill/>
                  </pic:spPr>
                </pic:pic>
              </a:graphicData>
            </a:graphic>
          </wp:inline>
        </w:drawing>
      </w:r>
    </w:p>
    <w:p w14:paraId="5F9D9497" w14:textId="77777777" w:rsidR="000969CF" w:rsidRPr="007178E3" w:rsidRDefault="000969CF" w:rsidP="009E75F2">
      <w:pPr>
        <w:jc w:val="center"/>
        <w:rPr>
          <w:u w:val="single"/>
        </w:rPr>
      </w:pPr>
    </w:p>
    <w:p w14:paraId="67B8FE81" w14:textId="5E4A1150" w:rsidR="000969CF" w:rsidRPr="007178E3" w:rsidRDefault="000969CF" w:rsidP="000969CF">
      <w:pPr>
        <w:jc w:val="both"/>
        <w:rPr>
          <w:u w:val="single"/>
        </w:rPr>
      </w:pPr>
      <w:r w:rsidRPr="007178E3">
        <w:rPr>
          <w:u w:val="single"/>
        </w:rPr>
        <w:t xml:space="preserve">Pasajeros por hora Periodo PMA Parada </w:t>
      </w:r>
      <w:r w:rsidR="00B5710A" w:rsidRPr="007178E3">
        <w:rPr>
          <w:u w:val="single"/>
        </w:rPr>
        <w:t>PB1206</w:t>
      </w:r>
    </w:p>
    <w:p w14:paraId="27CD4051" w14:textId="0A24356B" w:rsidR="000969CF" w:rsidRPr="007178E3" w:rsidRDefault="000323AC" w:rsidP="000969CF">
      <w:pPr>
        <w:jc w:val="center"/>
        <w:rPr>
          <w:u w:val="single"/>
        </w:rPr>
      </w:pPr>
      <w:r w:rsidRPr="007178E3">
        <w:rPr>
          <w:noProof/>
        </w:rPr>
        <w:drawing>
          <wp:inline distT="0" distB="0" distL="0" distR="0" wp14:anchorId="7CDBB27E" wp14:editId="7DEEAC8A">
            <wp:extent cx="5470497" cy="998395"/>
            <wp:effectExtent l="0" t="0" r="0" b="0"/>
            <wp:docPr id="207468238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94226" cy="1002726"/>
                    </a:xfrm>
                    <a:prstGeom prst="rect">
                      <a:avLst/>
                    </a:prstGeom>
                    <a:noFill/>
                    <a:ln>
                      <a:noFill/>
                    </a:ln>
                  </pic:spPr>
                </pic:pic>
              </a:graphicData>
            </a:graphic>
          </wp:inline>
        </w:drawing>
      </w:r>
    </w:p>
    <w:p w14:paraId="0FB087AC" w14:textId="218ACCEE" w:rsidR="000969CF" w:rsidRPr="007178E3" w:rsidRDefault="000323AC" w:rsidP="000969CF">
      <w:pPr>
        <w:jc w:val="center"/>
        <w:rPr>
          <w:u w:val="single"/>
        </w:rPr>
      </w:pPr>
      <w:r w:rsidRPr="007178E3">
        <w:rPr>
          <w:noProof/>
          <w:u w:val="single"/>
        </w:rPr>
        <w:drawing>
          <wp:inline distT="0" distB="0" distL="0" distR="0" wp14:anchorId="3B16611D" wp14:editId="2E41761A">
            <wp:extent cx="3848431" cy="2262250"/>
            <wp:effectExtent l="0" t="0" r="0" b="5080"/>
            <wp:docPr id="85961200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56515" cy="2267002"/>
                    </a:xfrm>
                    <a:prstGeom prst="rect">
                      <a:avLst/>
                    </a:prstGeom>
                    <a:noFill/>
                  </pic:spPr>
                </pic:pic>
              </a:graphicData>
            </a:graphic>
          </wp:inline>
        </w:drawing>
      </w:r>
    </w:p>
    <w:p w14:paraId="08550B6D" w14:textId="05F80C50" w:rsidR="006569DE" w:rsidRPr="007178E3" w:rsidRDefault="006569DE" w:rsidP="006569DE">
      <w:pPr>
        <w:jc w:val="both"/>
        <w:rPr>
          <w:u w:val="single"/>
        </w:rPr>
      </w:pPr>
      <w:r w:rsidRPr="007178E3">
        <w:rPr>
          <w:u w:val="single"/>
        </w:rPr>
        <w:t xml:space="preserve">Pasajeros por media hora Periodo PTA Parada </w:t>
      </w:r>
      <w:r w:rsidR="00B5710A" w:rsidRPr="007178E3">
        <w:rPr>
          <w:lang w:val="es-CL"/>
        </w:rPr>
        <w:t>PB1239</w:t>
      </w:r>
    </w:p>
    <w:p w14:paraId="2C6456EF" w14:textId="3021AEEA" w:rsidR="006569DE" w:rsidRPr="007178E3" w:rsidRDefault="000323AC" w:rsidP="00CA177D">
      <w:pPr>
        <w:jc w:val="center"/>
        <w:rPr>
          <w:u w:val="single"/>
        </w:rPr>
      </w:pPr>
      <w:r w:rsidRPr="007178E3">
        <w:rPr>
          <w:noProof/>
        </w:rPr>
        <w:drawing>
          <wp:inline distT="0" distB="0" distL="0" distR="0" wp14:anchorId="7447B2B9" wp14:editId="35614081">
            <wp:extent cx="5327374" cy="1742873"/>
            <wp:effectExtent l="0" t="0" r="6985" b="0"/>
            <wp:docPr id="127780015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48574" cy="1749809"/>
                    </a:xfrm>
                    <a:prstGeom prst="rect">
                      <a:avLst/>
                    </a:prstGeom>
                    <a:noFill/>
                    <a:ln>
                      <a:noFill/>
                    </a:ln>
                  </pic:spPr>
                </pic:pic>
              </a:graphicData>
            </a:graphic>
          </wp:inline>
        </w:drawing>
      </w:r>
    </w:p>
    <w:p w14:paraId="2FCBE7F7" w14:textId="41BCEDD1" w:rsidR="00B92DF3" w:rsidRPr="007178E3" w:rsidRDefault="000323AC" w:rsidP="00CA177D">
      <w:pPr>
        <w:jc w:val="center"/>
        <w:rPr>
          <w:u w:val="single"/>
        </w:rPr>
      </w:pPr>
      <w:r w:rsidRPr="007178E3">
        <w:rPr>
          <w:noProof/>
          <w:u w:val="single"/>
        </w:rPr>
        <w:drawing>
          <wp:inline distT="0" distB="0" distL="0" distR="0" wp14:anchorId="51753C01" wp14:editId="5470E32E">
            <wp:extent cx="3824577" cy="2254028"/>
            <wp:effectExtent l="0" t="0" r="5080" b="0"/>
            <wp:docPr id="119680822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32054" cy="2258435"/>
                    </a:xfrm>
                    <a:prstGeom prst="rect">
                      <a:avLst/>
                    </a:prstGeom>
                    <a:noFill/>
                  </pic:spPr>
                </pic:pic>
              </a:graphicData>
            </a:graphic>
          </wp:inline>
        </w:drawing>
      </w:r>
    </w:p>
    <w:p w14:paraId="2A71B11F" w14:textId="621EB892" w:rsidR="00CD4BDC" w:rsidRPr="007178E3" w:rsidRDefault="00CD4BDC" w:rsidP="00CD4BDC">
      <w:pPr>
        <w:jc w:val="both"/>
        <w:rPr>
          <w:u w:val="single"/>
        </w:rPr>
      </w:pPr>
      <w:r w:rsidRPr="007178E3">
        <w:rPr>
          <w:u w:val="single"/>
        </w:rPr>
        <w:t xml:space="preserve">Pasajeros por hora Periodo PTA Parada </w:t>
      </w:r>
      <w:r w:rsidR="00B5710A" w:rsidRPr="007178E3">
        <w:rPr>
          <w:lang w:val="es-CL"/>
        </w:rPr>
        <w:t>PB1239</w:t>
      </w:r>
    </w:p>
    <w:p w14:paraId="19CEB7E6" w14:textId="77777777" w:rsidR="00CD4BDC" w:rsidRPr="007178E3" w:rsidRDefault="00CD4BDC" w:rsidP="006569DE">
      <w:pPr>
        <w:jc w:val="both"/>
        <w:rPr>
          <w:u w:val="single"/>
        </w:rPr>
      </w:pPr>
    </w:p>
    <w:p w14:paraId="3F52161F" w14:textId="0FF45661" w:rsidR="00647DD7" w:rsidRPr="007178E3" w:rsidRDefault="007178E3" w:rsidP="00CA177D">
      <w:pPr>
        <w:jc w:val="center"/>
        <w:rPr>
          <w:u w:val="single"/>
        </w:rPr>
      </w:pPr>
      <w:r w:rsidRPr="007178E3">
        <w:rPr>
          <w:noProof/>
        </w:rPr>
        <w:drawing>
          <wp:inline distT="0" distB="0" distL="0" distR="0" wp14:anchorId="4E95B324" wp14:editId="0D8C5295">
            <wp:extent cx="5558828" cy="1661542"/>
            <wp:effectExtent l="0" t="0" r="3810" b="0"/>
            <wp:docPr id="1625550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69700" cy="1664792"/>
                    </a:xfrm>
                    <a:prstGeom prst="rect">
                      <a:avLst/>
                    </a:prstGeom>
                    <a:noFill/>
                    <a:ln>
                      <a:noFill/>
                    </a:ln>
                  </pic:spPr>
                </pic:pic>
              </a:graphicData>
            </a:graphic>
          </wp:inline>
        </w:drawing>
      </w:r>
    </w:p>
    <w:p w14:paraId="08F672F7" w14:textId="77777777" w:rsidR="00CD4BDC" w:rsidRPr="007178E3" w:rsidRDefault="00CD4BDC" w:rsidP="006569DE">
      <w:pPr>
        <w:jc w:val="both"/>
        <w:rPr>
          <w:u w:val="single"/>
        </w:rPr>
      </w:pPr>
    </w:p>
    <w:p w14:paraId="63888B4E" w14:textId="16345C45" w:rsidR="006569DE" w:rsidRPr="00FD5D56" w:rsidRDefault="007178E3" w:rsidP="000969CF">
      <w:pPr>
        <w:jc w:val="center"/>
        <w:rPr>
          <w:u w:val="single"/>
        </w:rPr>
      </w:pPr>
      <w:r w:rsidRPr="00FD5D56">
        <w:rPr>
          <w:noProof/>
          <w:u w:val="single"/>
        </w:rPr>
        <w:drawing>
          <wp:inline distT="0" distB="0" distL="0" distR="0" wp14:anchorId="1E39DB16" wp14:editId="23F6B7CC">
            <wp:extent cx="4291342" cy="2522609"/>
            <wp:effectExtent l="0" t="0" r="0" b="0"/>
            <wp:docPr id="9604297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95883" cy="2525278"/>
                    </a:xfrm>
                    <a:prstGeom prst="rect">
                      <a:avLst/>
                    </a:prstGeom>
                    <a:noFill/>
                  </pic:spPr>
                </pic:pic>
              </a:graphicData>
            </a:graphic>
          </wp:inline>
        </w:drawing>
      </w:r>
    </w:p>
    <w:p w14:paraId="1442F4E0" w14:textId="11417757" w:rsidR="000969CF" w:rsidRDefault="00D14C8A" w:rsidP="00D14C8A">
      <w:pPr>
        <w:jc w:val="both"/>
      </w:pPr>
      <w:r w:rsidRPr="00810ACA">
        <w:t xml:space="preserve">Adicionalmente, para </w:t>
      </w:r>
      <w:r w:rsidR="00810ACA">
        <w:t>la liberación de flota se realizaron muestras de ocupación</w:t>
      </w:r>
      <w:r w:rsidR="00A1007E">
        <w:t xml:space="preserve"> para el servicio B25</w:t>
      </w:r>
      <w:r w:rsidR="00810ACA">
        <w:t xml:space="preserve"> en el punto de máxima carga</w:t>
      </w:r>
      <w:r w:rsidR="00A1007E">
        <w:t>, cuyos gráficos se muestran a continuación</w:t>
      </w:r>
    </w:p>
    <w:p w14:paraId="72C725B2" w14:textId="77777777" w:rsidR="00121679" w:rsidRDefault="00121679">
      <w:r>
        <w:br w:type="page"/>
      </w:r>
    </w:p>
    <w:p w14:paraId="6E9C7C1A" w14:textId="66840BD7" w:rsidR="00A1007E" w:rsidRDefault="00065355" w:rsidP="00D14C8A">
      <w:pPr>
        <w:jc w:val="both"/>
      </w:pPr>
      <w:r>
        <w:t>Perfil de carga servicio B25 PMA</w:t>
      </w:r>
    </w:p>
    <w:p w14:paraId="4057A4D3" w14:textId="16CEDA5D" w:rsidR="00065355" w:rsidRDefault="00E40D52" w:rsidP="00E40D52">
      <w:pPr>
        <w:jc w:val="center"/>
      </w:pPr>
      <w:r>
        <w:rPr>
          <w:noProof/>
        </w:rPr>
        <w:drawing>
          <wp:inline distT="0" distB="0" distL="0" distR="0" wp14:anchorId="382C2DC5" wp14:editId="5D277144">
            <wp:extent cx="5355590" cy="3416135"/>
            <wp:effectExtent l="0" t="0" r="0" b="0"/>
            <wp:docPr id="188785999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65990" cy="3422769"/>
                    </a:xfrm>
                    <a:prstGeom prst="rect">
                      <a:avLst/>
                    </a:prstGeom>
                    <a:noFill/>
                  </pic:spPr>
                </pic:pic>
              </a:graphicData>
            </a:graphic>
          </wp:inline>
        </w:drawing>
      </w:r>
    </w:p>
    <w:p w14:paraId="6D34D8E5" w14:textId="01542429" w:rsidR="00065355" w:rsidRPr="00810ACA" w:rsidRDefault="00065355" w:rsidP="00D14C8A">
      <w:pPr>
        <w:jc w:val="both"/>
      </w:pPr>
      <w:r>
        <w:t>Perfil de carga servicio B25 PTA1 y PTA2</w:t>
      </w:r>
    </w:p>
    <w:p w14:paraId="3F32B8C0" w14:textId="33219334" w:rsidR="00076C55" w:rsidRDefault="00311C24" w:rsidP="00311C24">
      <w:pPr>
        <w:jc w:val="center"/>
      </w:pPr>
      <w:r>
        <w:rPr>
          <w:noProof/>
        </w:rPr>
        <w:drawing>
          <wp:inline distT="0" distB="0" distL="0" distR="0" wp14:anchorId="76BF4526" wp14:editId="10DB290C">
            <wp:extent cx="5264150" cy="3357808"/>
            <wp:effectExtent l="0" t="0" r="0" b="0"/>
            <wp:docPr id="84220007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3041" cy="3363479"/>
                    </a:xfrm>
                    <a:prstGeom prst="rect">
                      <a:avLst/>
                    </a:prstGeom>
                    <a:noFill/>
                  </pic:spPr>
                </pic:pic>
              </a:graphicData>
            </a:graphic>
          </wp:inline>
        </w:drawing>
      </w:r>
    </w:p>
    <w:p w14:paraId="19FD366E" w14:textId="77777777" w:rsidR="00D12E5D" w:rsidRDefault="00D12E5D">
      <w:r>
        <w:br w:type="page"/>
      </w:r>
    </w:p>
    <w:p w14:paraId="389A40C8" w14:textId="2A8A62CE" w:rsidR="00311C24" w:rsidRDefault="00311C24" w:rsidP="003B2EB5">
      <w:pPr>
        <w:jc w:val="both"/>
      </w:pPr>
      <w:r>
        <w:t>De los perfiles de carga se desprende que los puntos de máxima carga para cada jornada son los siguientes:</w:t>
      </w:r>
    </w:p>
    <w:p w14:paraId="7E255B89" w14:textId="77777777" w:rsidR="000A23AB" w:rsidRPr="002C2124" w:rsidRDefault="000A23AB" w:rsidP="000A23AB">
      <w:pPr>
        <w:jc w:val="both"/>
        <w:rPr>
          <w:lang w:val="es-CL"/>
        </w:rPr>
      </w:pPr>
      <w:r>
        <w:t xml:space="preserve">PMA: </w:t>
      </w:r>
      <w:r w:rsidRPr="002C2124">
        <w:rPr>
          <w:lang w:val="es-CL"/>
        </w:rPr>
        <w:t>PB925-El Guanaco / esq. Libertador</w:t>
      </w:r>
    </w:p>
    <w:p w14:paraId="7B5131CD" w14:textId="027BF858" w:rsidR="009F45CA" w:rsidRDefault="009F45CA" w:rsidP="009F45CA">
      <w:pPr>
        <w:jc w:val="center"/>
      </w:pPr>
      <w:r>
        <w:rPr>
          <w:noProof/>
        </w:rPr>
        <w:drawing>
          <wp:inline distT="0" distB="0" distL="0" distR="0" wp14:anchorId="46B8B876" wp14:editId="36E5DFE8">
            <wp:extent cx="3657600" cy="2176143"/>
            <wp:effectExtent l="0" t="0" r="0" b="0"/>
            <wp:docPr id="203958747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64745" cy="2180394"/>
                    </a:xfrm>
                    <a:prstGeom prst="rect">
                      <a:avLst/>
                    </a:prstGeom>
                    <a:noFill/>
                  </pic:spPr>
                </pic:pic>
              </a:graphicData>
            </a:graphic>
          </wp:inline>
        </w:drawing>
      </w:r>
    </w:p>
    <w:tbl>
      <w:tblPr>
        <w:tblW w:w="6000" w:type="dxa"/>
        <w:jc w:val="center"/>
        <w:tblCellMar>
          <w:left w:w="70" w:type="dxa"/>
          <w:right w:w="70" w:type="dxa"/>
        </w:tblCellMar>
        <w:tblLook w:val="04A0" w:firstRow="1" w:lastRow="0" w:firstColumn="1" w:lastColumn="0" w:noHBand="0" w:noVBand="1"/>
      </w:tblPr>
      <w:tblGrid>
        <w:gridCol w:w="1540"/>
        <w:gridCol w:w="1540"/>
        <w:gridCol w:w="1600"/>
        <w:gridCol w:w="1320"/>
      </w:tblGrid>
      <w:tr w:rsidR="00EF5B4D" w:rsidRPr="00EF5B4D" w14:paraId="58C0FE45" w14:textId="77777777" w:rsidTr="00EF5B4D">
        <w:trPr>
          <w:trHeight w:val="290"/>
          <w:jc w:val="center"/>
        </w:trPr>
        <w:tc>
          <w:tcPr>
            <w:tcW w:w="154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27F4CE69" w14:textId="77777777" w:rsidR="00EF5B4D" w:rsidRPr="00EF5B4D" w:rsidRDefault="00EF5B4D" w:rsidP="00EF5B4D">
            <w:pPr>
              <w:spacing w:after="0" w:line="240" w:lineRule="auto"/>
              <w:jc w:val="center"/>
              <w:rPr>
                <w:rFonts w:ascii="Calibri" w:eastAsia="Times New Roman" w:hAnsi="Calibri" w:cs="Calibri"/>
                <w:color w:val="FFFFFF"/>
                <w:lang w:val="es-CL" w:eastAsia="es-CL"/>
              </w:rPr>
            </w:pPr>
            <w:r w:rsidRPr="00EF5B4D">
              <w:rPr>
                <w:rFonts w:ascii="Calibri" w:eastAsia="Times New Roman" w:hAnsi="Calibri" w:cs="Calibri"/>
                <w:color w:val="FFFFFF"/>
                <w:lang w:val="es-CL" w:eastAsia="es-CL"/>
              </w:rPr>
              <w:t>Hora Movil</w:t>
            </w:r>
          </w:p>
        </w:tc>
        <w:tc>
          <w:tcPr>
            <w:tcW w:w="1540" w:type="dxa"/>
            <w:tcBorders>
              <w:top w:val="single" w:sz="4" w:space="0" w:color="auto"/>
              <w:left w:val="nil"/>
              <w:bottom w:val="single" w:sz="4" w:space="0" w:color="auto"/>
              <w:right w:val="single" w:sz="4" w:space="0" w:color="auto"/>
            </w:tcBorders>
            <w:shd w:val="clear" w:color="000000" w:fill="C00000"/>
            <w:noWrap/>
            <w:vAlign w:val="center"/>
            <w:hideMark/>
          </w:tcPr>
          <w:p w14:paraId="759F50EE" w14:textId="77777777" w:rsidR="00EF5B4D" w:rsidRPr="00EF5B4D" w:rsidRDefault="00EF5B4D" w:rsidP="00EF5B4D">
            <w:pPr>
              <w:spacing w:after="0" w:line="240" w:lineRule="auto"/>
              <w:jc w:val="center"/>
              <w:rPr>
                <w:rFonts w:ascii="Calibri" w:eastAsia="Times New Roman" w:hAnsi="Calibri" w:cs="Calibri"/>
                <w:color w:val="FFFFFF"/>
                <w:lang w:val="es-CL" w:eastAsia="es-CL"/>
              </w:rPr>
            </w:pPr>
            <w:r w:rsidRPr="00EF5B4D">
              <w:rPr>
                <w:rFonts w:ascii="Calibri" w:eastAsia="Times New Roman" w:hAnsi="Calibri" w:cs="Calibri"/>
                <w:color w:val="FFFFFF"/>
                <w:lang w:val="es-CL" w:eastAsia="es-CL"/>
              </w:rPr>
              <w:t>Cap. Ofrecida</w:t>
            </w:r>
          </w:p>
        </w:tc>
        <w:tc>
          <w:tcPr>
            <w:tcW w:w="1600" w:type="dxa"/>
            <w:tcBorders>
              <w:top w:val="single" w:sz="4" w:space="0" w:color="auto"/>
              <w:left w:val="nil"/>
              <w:bottom w:val="single" w:sz="4" w:space="0" w:color="auto"/>
              <w:right w:val="single" w:sz="4" w:space="0" w:color="auto"/>
            </w:tcBorders>
            <w:shd w:val="clear" w:color="000000" w:fill="C00000"/>
            <w:noWrap/>
            <w:vAlign w:val="center"/>
            <w:hideMark/>
          </w:tcPr>
          <w:p w14:paraId="7BF0C2E7" w14:textId="77777777" w:rsidR="00EF5B4D" w:rsidRPr="00EF5B4D" w:rsidRDefault="00EF5B4D" w:rsidP="00EF5B4D">
            <w:pPr>
              <w:spacing w:after="0" w:line="240" w:lineRule="auto"/>
              <w:jc w:val="center"/>
              <w:rPr>
                <w:rFonts w:ascii="Calibri" w:eastAsia="Times New Roman" w:hAnsi="Calibri" w:cs="Calibri"/>
                <w:color w:val="FFFFFF"/>
                <w:lang w:val="es-CL" w:eastAsia="es-CL"/>
              </w:rPr>
            </w:pPr>
            <w:r w:rsidRPr="00EF5B4D">
              <w:rPr>
                <w:rFonts w:ascii="Calibri" w:eastAsia="Times New Roman" w:hAnsi="Calibri" w:cs="Calibri"/>
                <w:color w:val="FFFFFF"/>
                <w:lang w:val="es-CL" w:eastAsia="es-CL"/>
              </w:rPr>
              <w:t>Ocupación</w:t>
            </w:r>
          </w:p>
        </w:tc>
        <w:tc>
          <w:tcPr>
            <w:tcW w:w="1320" w:type="dxa"/>
            <w:tcBorders>
              <w:top w:val="single" w:sz="4" w:space="0" w:color="auto"/>
              <w:left w:val="nil"/>
              <w:bottom w:val="single" w:sz="4" w:space="0" w:color="auto"/>
              <w:right w:val="single" w:sz="4" w:space="0" w:color="auto"/>
            </w:tcBorders>
            <w:shd w:val="clear" w:color="000000" w:fill="C00000"/>
            <w:noWrap/>
            <w:vAlign w:val="center"/>
            <w:hideMark/>
          </w:tcPr>
          <w:p w14:paraId="5E720F47" w14:textId="77777777" w:rsidR="00EF5B4D" w:rsidRPr="00EF5B4D" w:rsidRDefault="00EF5B4D" w:rsidP="00EF5B4D">
            <w:pPr>
              <w:spacing w:after="0" w:line="240" w:lineRule="auto"/>
              <w:jc w:val="center"/>
              <w:rPr>
                <w:rFonts w:ascii="Calibri" w:eastAsia="Times New Roman" w:hAnsi="Calibri" w:cs="Calibri"/>
                <w:color w:val="FFFFFF"/>
                <w:lang w:val="es-CL" w:eastAsia="es-CL"/>
              </w:rPr>
            </w:pPr>
            <w:r w:rsidRPr="00EF5B4D">
              <w:rPr>
                <w:rFonts w:ascii="Calibri" w:eastAsia="Times New Roman" w:hAnsi="Calibri" w:cs="Calibri"/>
                <w:color w:val="FFFFFF"/>
                <w:lang w:val="es-CL" w:eastAsia="es-CL"/>
              </w:rPr>
              <w:t>%Carga</w:t>
            </w:r>
          </w:p>
        </w:tc>
      </w:tr>
      <w:tr w:rsidR="00EF5B4D" w:rsidRPr="00EF5B4D" w14:paraId="4FC7ADD8" w14:textId="77777777" w:rsidTr="00EF5B4D">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7EE770FC"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06:30 a 06:59</w:t>
            </w:r>
          </w:p>
        </w:tc>
        <w:tc>
          <w:tcPr>
            <w:tcW w:w="1540" w:type="dxa"/>
            <w:tcBorders>
              <w:top w:val="nil"/>
              <w:left w:val="nil"/>
              <w:bottom w:val="single" w:sz="4" w:space="0" w:color="auto"/>
              <w:right w:val="single" w:sz="4" w:space="0" w:color="auto"/>
            </w:tcBorders>
            <w:noWrap/>
            <w:vAlign w:val="center"/>
            <w:hideMark/>
          </w:tcPr>
          <w:p w14:paraId="0FE65E2C"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13B783BF"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28,8</w:t>
            </w:r>
          </w:p>
        </w:tc>
        <w:tc>
          <w:tcPr>
            <w:tcW w:w="1320" w:type="dxa"/>
            <w:tcBorders>
              <w:top w:val="nil"/>
              <w:left w:val="nil"/>
              <w:bottom w:val="single" w:sz="4" w:space="0" w:color="auto"/>
              <w:right w:val="single" w:sz="4" w:space="0" w:color="auto"/>
            </w:tcBorders>
            <w:noWrap/>
            <w:vAlign w:val="center"/>
            <w:hideMark/>
          </w:tcPr>
          <w:p w14:paraId="0245EDFD"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16%</w:t>
            </w:r>
          </w:p>
        </w:tc>
      </w:tr>
      <w:tr w:rsidR="00EF5B4D" w:rsidRPr="00EF5B4D" w14:paraId="3474E593" w14:textId="77777777" w:rsidTr="00EF5B4D">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3A651462"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07:00 a 07:29</w:t>
            </w:r>
          </w:p>
        </w:tc>
        <w:tc>
          <w:tcPr>
            <w:tcW w:w="1540" w:type="dxa"/>
            <w:tcBorders>
              <w:top w:val="nil"/>
              <w:left w:val="nil"/>
              <w:bottom w:val="single" w:sz="4" w:space="0" w:color="auto"/>
              <w:right w:val="single" w:sz="4" w:space="0" w:color="auto"/>
            </w:tcBorders>
            <w:noWrap/>
            <w:vAlign w:val="center"/>
            <w:hideMark/>
          </w:tcPr>
          <w:p w14:paraId="52CBC712"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90</w:t>
            </w:r>
          </w:p>
        </w:tc>
        <w:tc>
          <w:tcPr>
            <w:tcW w:w="1600" w:type="dxa"/>
            <w:tcBorders>
              <w:top w:val="nil"/>
              <w:left w:val="nil"/>
              <w:bottom w:val="single" w:sz="4" w:space="0" w:color="auto"/>
              <w:right w:val="single" w:sz="4" w:space="0" w:color="auto"/>
            </w:tcBorders>
            <w:noWrap/>
            <w:vAlign w:val="center"/>
            <w:hideMark/>
          </w:tcPr>
          <w:p w14:paraId="6EA0E4B6"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27</w:t>
            </w:r>
          </w:p>
        </w:tc>
        <w:tc>
          <w:tcPr>
            <w:tcW w:w="1320" w:type="dxa"/>
            <w:tcBorders>
              <w:top w:val="nil"/>
              <w:left w:val="nil"/>
              <w:bottom w:val="single" w:sz="4" w:space="0" w:color="auto"/>
              <w:right w:val="single" w:sz="4" w:space="0" w:color="auto"/>
            </w:tcBorders>
            <w:noWrap/>
            <w:vAlign w:val="center"/>
            <w:hideMark/>
          </w:tcPr>
          <w:p w14:paraId="2D731EE4"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30%</w:t>
            </w:r>
          </w:p>
        </w:tc>
      </w:tr>
      <w:tr w:rsidR="00EF5B4D" w:rsidRPr="00EF5B4D" w14:paraId="79FF03AC" w14:textId="77777777" w:rsidTr="00EF5B4D">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0397FC97"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07:30 a 07:59</w:t>
            </w:r>
          </w:p>
        </w:tc>
        <w:tc>
          <w:tcPr>
            <w:tcW w:w="1540" w:type="dxa"/>
            <w:tcBorders>
              <w:top w:val="nil"/>
              <w:left w:val="nil"/>
              <w:bottom w:val="single" w:sz="4" w:space="0" w:color="auto"/>
              <w:right w:val="single" w:sz="4" w:space="0" w:color="auto"/>
            </w:tcBorders>
            <w:noWrap/>
            <w:vAlign w:val="center"/>
            <w:hideMark/>
          </w:tcPr>
          <w:p w14:paraId="78C1EB91"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42771B27"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108</w:t>
            </w:r>
          </w:p>
        </w:tc>
        <w:tc>
          <w:tcPr>
            <w:tcW w:w="1320" w:type="dxa"/>
            <w:tcBorders>
              <w:top w:val="nil"/>
              <w:left w:val="nil"/>
              <w:bottom w:val="single" w:sz="4" w:space="0" w:color="auto"/>
              <w:right w:val="single" w:sz="4" w:space="0" w:color="auto"/>
            </w:tcBorders>
            <w:noWrap/>
            <w:vAlign w:val="center"/>
            <w:hideMark/>
          </w:tcPr>
          <w:p w14:paraId="6E597C36"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60%</w:t>
            </w:r>
          </w:p>
        </w:tc>
      </w:tr>
      <w:tr w:rsidR="00EF5B4D" w:rsidRPr="00EF5B4D" w14:paraId="14CA3680" w14:textId="77777777" w:rsidTr="00EF5B4D">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473CD897"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08:00 a 08:29</w:t>
            </w:r>
          </w:p>
        </w:tc>
        <w:tc>
          <w:tcPr>
            <w:tcW w:w="1540" w:type="dxa"/>
            <w:tcBorders>
              <w:top w:val="nil"/>
              <w:left w:val="nil"/>
              <w:bottom w:val="single" w:sz="4" w:space="0" w:color="auto"/>
              <w:right w:val="single" w:sz="4" w:space="0" w:color="auto"/>
            </w:tcBorders>
            <w:noWrap/>
            <w:vAlign w:val="center"/>
            <w:hideMark/>
          </w:tcPr>
          <w:p w14:paraId="044E037B"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90</w:t>
            </w:r>
          </w:p>
        </w:tc>
        <w:tc>
          <w:tcPr>
            <w:tcW w:w="1600" w:type="dxa"/>
            <w:tcBorders>
              <w:top w:val="nil"/>
              <w:left w:val="nil"/>
              <w:bottom w:val="single" w:sz="4" w:space="0" w:color="auto"/>
              <w:right w:val="single" w:sz="4" w:space="0" w:color="auto"/>
            </w:tcBorders>
            <w:noWrap/>
            <w:vAlign w:val="center"/>
            <w:hideMark/>
          </w:tcPr>
          <w:p w14:paraId="3FE84B5E"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54</w:t>
            </w:r>
          </w:p>
        </w:tc>
        <w:tc>
          <w:tcPr>
            <w:tcW w:w="1320" w:type="dxa"/>
            <w:tcBorders>
              <w:top w:val="nil"/>
              <w:left w:val="nil"/>
              <w:bottom w:val="single" w:sz="4" w:space="0" w:color="auto"/>
              <w:right w:val="single" w:sz="4" w:space="0" w:color="auto"/>
            </w:tcBorders>
            <w:noWrap/>
            <w:vAlign w:val="center"/>
            <w:hideMark/>
          </w:tcPr>
          <w:p w14:paraId="4DA02C24"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60%</w:t>
            </w:r>
          </w:p>
        </w:tc>
      </w:tr>
      <w:tr w:rsidR="00EF5B4D" w:rsidRPr="00EF5B4D" w14:paraId="2701A916" w14:textId="77777777" w:rsidTr="00EF5B4D">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2C9982AD"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08:30 a 09:00</w:t>
            </w:r>
          </w:p>
        </w:tc>
        <w:tc>
          <w:tcPr>
            <w:tcW w:w="1540" w:type="dxa"/>
            <w:tcBorders>
              <w:top w:val="nil"/>
              <w:left w:val="nil"/>
              <w:bottom w:val="single" w:sz="4" w:space="0" w:color="auto"/>
              <w:right w:val="single" w:sz="4" w:space="0" w:color="auto"/>
            </w:tcBorders>
            <w:noWrap/>
            <w:vAlign w:val="center"/>
            <w:hideMark/>
          </w:tcPr>
          <w:p w14:paraId="1836E6D7"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270</w:t>
            </w:r>
          </w:p>
        </w:tc>
        <w:tc>
          <w:tcPr>
            <w:tcW w:w="1600" w:type="dxa"/>
            <w:tcBorders>
              <w:top w:val="nil"/>
              <w:left w:val="nil"/>
              <w:bottom w:val="single" w:sz="4" w:space="0" w:color="auto"/>
              <w:right w:val="single" w:sz="4" w:space="0" w:color="auto"/>
            </w:tcBorders>
            <w:noWrap/>
            <w:vAlign w:val="center"/>
            <w:hideMark/>
          </w:tcPr>
          <w:p w14:paraId="0D427E3B"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55,8</w:t>
            </w:r>
          </w:p>
        </w:tc>
        <w:tc>
          <w:tcPr>
            <w:tcW w:w="1320" w:type="dxa"/>
            <w:tcBorders>
              <w:top w:val="nil"/>
              <w:left w:val="nil"/>
              <w:bottom w:val="single" w:sz="4" w:space="0" w:color="auto"/>
              <w:right w:val="single" w:sz="4" w:space="0" w:color="auto"/>
            </w:tcBorders>
            <w:noWrap/>
            <w:vAlign w:val="center"/>
            <w:hideMark/>
          </w:tcPr>
          <w:p w14:paraId="4AF152C8" w14:textId="77777777" w:rsidR="00EF5B4D" w:rsidRPr="00EF5B4D" w:rsidRDefault="00EF5B4D" w:rsidP="00EF5B4D">
            <w:pPr>
              <w:spacing w:after="0" w:line="240" w:lineRule="auto"/>
              <w:jc w:val="center"/>
              <w:rPr>
                <w:rFonts w:ascii="Calibri" w:eastAsia="Times New Roman" w:hAnsi="Calibri" w:cs="Calibri"/>
                <w:color w:val="000000"/>
                <w:lang w:val="es-CL" w:eastAsia="es-CL"/>
              </w:rPr>
            </w:pPr>
            <w:r w:rsidRPr="00EF5B4D">
              <w:rPr>
                <w:rFonts w:ascii="Calibri" w:eastAsia="Times New Roman" w:hAnsi="Calibri" w:cs="Calibri"/>
                <w:color w:val="000000"/>
                <w:lang w:val="es-CL" w:eastAsia="es-CL"/>
              </w:rPr>
              <w:t>21%</w:t>
            </w:r>
          </w:p>
        </w:tc>
      </w:tr>
    </w:tbl>
    <w:p w14:paraId="7202AE4B" w14:textId="77777777" w:rsidR="00EF5B4D" w:rsidRDefault="00EF5B4D" w:rsidP="009F45CA">
      <w:pPr>
        <w:jc w:val="center"/>
      </w:pPr>
    </w:p>
    <w:p w14:paraId="23E74388" w14:textId="00B8F2E5" w:rsidR="00EF5B4D" w:rsidRDefault="00EF5B4D" w:rsidP="009F45CA">
      <w:pPr>
        <w:jc w:val="center"/>
      </w:pPr>
      <w:r>
        <w:rPr>
          <w:noProof/>
        </w:rPr>
        <w:drawing>
          <wp:inline distT="0" distB="0" distL="0" distR="0" wp14:anchorId="4E6A8BC2" wp14:editId="0C7E657D">
            <wp:extent cx="3562985" cy="2147390"/>
            <wp:effectExtent l="0" t="0" r="0" b="5715"/>
            <wp:docPr id="12423582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66455" cy="2149481"/>
                    </a:xfrm>
                    <a:prstGeom prst="rect">
                      <a:avLst/>
                    </a:prstGeom>
                    <a:noFill/>
                  </pic:spPr>
                </pic:pic>
              </a:graphicData>
            </a:graphic>
          </wp:inline>
        </w:drawing>
      </w:r>
    </w:p>
    <w:tbl>
      <w:tblPr>
        <w:tblW w:w="5377" w:type="dxa"/>
        <w:jc w:val="center"/>
        <w:tblCellMar>
          <w:left w:w="70" w:type="dxa"/>
          <w:right w:w="70" w:type="dxa"/>
        </w:tblCellMar>
        <w:tblLook w:val="04A0" w:firstRow="1" w:lastRow="0" w:firstColumn="1" w:lastColumn="0" w:noHBand="0" w:noVBand="1"/>
      </w:tblPr>
      <w:tblGrid>
        <w:gridCol w:w="1400"/>
        <w:gridCol w:w="1457"/>
        <w:gridCol w:w="1260"/>
        <w:gridCol w:w="1260"/>
      </w:tblGrid>
      <w:tr w:rsidR="00581874" w:rsidRPr="00581874" w14:paraId="0CC04D12" w14:textId="77777777" w:rsidTr="00581874">
        <w:trPr>
          <w:trHeight w:val="290"/>
          <w:jc w:val="center"/>
        </w:trPr>
        <w:tc>
          <w:tcPr>
            <w:tcW w:w="140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3FCD37C2" w14:textId="77777777" w:rsidR="00581874" w:rsidRPr="00581874" w:rsidRDefault="00581874" w:rsidP="00581874">
            <w:pPr>
              <w:spacing w:after="0" w:line="240" w:lineRule="auto"/>
              <w:jc w:val="center"/>
              <w:rPr>
                <w:rFonts w:ascii="Calibri" w:eastAsia="Times New Roman" w:hAnsi="Calibri" w:cs="Calibri"/>
                <w:color w:val="FFFFFF"/>
                <w:lang w:val="es-CL" w:eastAsia="es-CL"/>
              </w:rPr>
            </w:pPr>
            <w:r w:rsidRPr="00581874">
              <w:rPr>
                <w:rFonts w:ascii="Calibri" w:eastAsia="Times New Roman" w:hAnsi="Calibri" w:cs="Calibri"/>
                <w:color w:val="FFFFFF"/>
                <w:lang w:val="es-CL" w:eastAsia="es-CL"/>
              </w:rPr>
              <w:t>Hora Movil</w:t>
            </w:r>
          </w:p>
        </w:tc>
        <w:tc>
          <w:tcPr>
            <w:tcW w:w="1457" w:type="dxa"/>
            <w:tcBorders>
              <w:top w:val="single" w:sz="4" w:space="0" w:color="auto"/>
              <w:left w:val="nil"/>
              <w:bottom w:val="single" w:sz="4" w:space="0" w:color="auto"/>
              <w:right w:val="single" w:sz="4" w:space="0" w:color="auto"/>
            </w:tcBorders>
            <w:shd w:val="clear" w:color="000000" w:fill="C00000"/>
            <w:noWrap/>
            <w:vAlign w:val="center"/>
            <w:hideMark/>
          </w:tcPr>
          <w:p w14:paraId="3EE0EF09" w14:textId="77777777" w:rsidR="00581874" w:rsidRPr="00581874" w:rsidRDefault="00581874" w:rsidP="00581874">
            <w:pPr>
              <w:spacing w:after="0" w:line="240" w:lineRule="auto"/>
              <w:jc w:val="center"/>
              <w:rPr>
                <w:rFonts w:ascii="Calibri" w:eastAsia="Times New Roman" w:hAnsi="Calibri" w:cs="Calibri"/>
                <w:color w:val="FFFFFF"/>
                <w:lang w:val="es-CL" w:eastAsia="es-CL"/>
              </w:rPr>
            </w:pPr>
            <w:r w:rsidRPr="00581874">
              <w:rPr>
                <w:rFonts w:ascii="Calibri" w:eastAsia="Times New Roman" w:hAnsi="Calibri" w:cs="Calibri"/>
                <w:color w:val="FFFFFF"/>
                <w:lang w:val="es-CL" w:eastAsia="es-CL"/>
              </w:rPr>
              <w:t>Cap. Ofrecida</w:t>
            </w:r>
          </w:p>
        </w:tc>
        <w:tc>
          <w:tcPr>
            <w:tcW w:w="1260" w:type="dxa"/>
            <w:tcBorders>
              <w:top w:val="single" w:sz="4" w:space="0" w:color="auto"/>
              <w:left w:val="nil"/>
              <w:bottom w:val="single" w:sz="4" w:space="0" w:color="auto"/>
              <w:right w:val="single" w:sz="4" w:space="0" w:color="auto"/>
            </w:tcBorders>
            <w:shd w:val="clear" w:color="000000" w:fill="C00000"/>
            <w:noWrap/>
            <w:vAlign w:val="center"/>
            <w:hideMark/>
          </w:tcPr>
          <w:p w14:paraId="563EF2C7" w14:textId="77777777" w:rsidR="00581874" w:rsidRPr="00581874" w:rsidRDefault="00581874" w:rsidP="00581874">
            <w:pPr>
              <w:spacing w:after="0" w:line="240" w:lineRule="auto"/>
              <w:jc w:val="center"/>
              <w:rPr>
                <w:rFonts w:ascii="Calibri" w:eastAsia="Times New Roman" w:hAnsi="Calibri" w:cs="Calibri"/>
                <w:color w:val="FFFFFF"/>
                <w:lang w:val="es-CL" w:eastAsia="es-CL"/>
              </w:rPr>
            </w:pPr>
            <w:r w:rsidRPr="00581874">
              <w:rPr>
                <w:rFonts w:ascii="Calibri" w:eastAsia="Times New Roman" w:hAnsi="Calibri" w:cs="Calibri"/>
                <w:color w:val="FFFFFF"/>
                <w:lang w:val="es-CL" w:eastAsia="es-CL"/>
              </w:rPr>
              <w:t>Ocupación</w:t>
            </w:r>
          </w:p>
        </w:tc>
        <w:tc>
          <w:tcPr>
            <w:tcW w:w="1260" w:type="dxa"/>
            <w:tcBorders>
              <w:top w:val="single" w:sz="4" w:space="0" w:color="auto"/>
              <w:left w:val="nil"/>
              <w:bottom w:val="single" w:sz="4" w:space="0" w:color="auto"/>
              <w:right w:val="single" w:sz="4" w:space="0" w:color="auto"/>
            </w:tcBorders>
            <w:shd w:val="clear" w:color="000000" w:fill="C00000"/>
            <w:noWrap/>
            <w:vAlign w:val="center"/>
            <w:hideMark/>
          </w:tcPr>
          <w:p w14:paraId="47F49336" w14:textId="77777777" w:rsidR="00581874" w:rsidRPr="00581874" w:rsidRDefault="00581874" w:rsidP="00581874">
            <w:pPr>
              <w:spacing w:after="0" w:line="240" w:lineRule="auto"/>
              <w:jc w:val="center"/>
              <w:rPr>
                <w:rFonts w:ascii="Calibri" w:eastAsia="Times New Roman" w:hAnsi="Calibri" w:cs="Calibri"/>
                <w:color w:val="FFFFFF"/>
                <w:lang w:val="es-CL" w:eastAsia="es-CL"/>
              </w:rPr>
            </w:pPr>
            <w:r w:rsidRPr="00581874">
              <w:rPr>
                <w:rFonts w:ascii="Calibri" w:eastAsia="Times New Roman" w:hAnsi="Calibri" w:cs="Calibri"/>
                <w:color w:val="FFFFFF"/>
                <w:lang w:val="es-CL" w:eastAsia="es-CL"/>
              </w:rPr>
              <w:t>%Carga</w:t>
            </w:r>
          </w:p>
        </w:tc>
      </w:tr>
      <w:tr w:rsidR="00581874" w:rsidRPr="00581874" w14:paraId="44320B8B" w14:textId="77777777" w:rsidTr="00581874">
        <w:trPr>
          <w:trHeight w:val="290"/>
          <w:jc w:val="center"/>
        </w:trPr>
        <w:tc>
          <w:tcPr>
            <w:tcW w:w="1400" w:type="dxa"/>
            <w:tcBorders>
              <w:top w:val="nil"/>
              <w:left w:val="single" w:sz="4" w:space="0" w:color="auto"/>
              <w:bottom w:val="single" w:sz="4" w:space="0" w:color="auto"/>
              <w:right w:val="single" w:sz="4" w:space="0" w:color="auto"/>
            </w:tcBorders>
            <w:noWrap/>
            <w:vAlign w:val="center"/>
            <w:hideMark/>
          </w:tcPr>
          <w:p w14:paraId="485965D5"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06:30 a 07:29</w:t>
            </w:r>
          </w:p>
        </w:tc>
        <w:tc>
          <w:tcPr>
            <w:tcW w:w="1457" w:type="dxa"/>
            <w:tcBorders>
              <w:top w:val="nil"/>
              <w:left w:val="nil"/>
              <w:bottom w:val="single" w:sz="4" w:space="0" w:color="auto"/>
              <w:right w:val="single" w:sz="4" w:space="0" w:color="auto"/>
            </w:tcBorders>
            <w:noWrap/>
            <w:vAlign w:val="center"/>
            <w:hideMark/>
          </w:tcPr>
          <w:p w14:paraId="28A4825C"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270</w:t>
            </w:r>
          </w:p>
        </w:tc>
        <w:tc>
          <w:tcPr>
            <w:tcW w:w="1260" w:type="dxa"/>
            <w:tcBorders>
              <w:top w:val="nil"/>
              <w:left w:val="nil"/>
              <w:bottom w:val="single" w:sz="4" w:space="0" w:color="auto"/>
              <w:right w:val="single" w:sz="4" w:space="0" w:color="auto"/>
            </w:tcBorders>
            <w:noWrap/>
            <w:vAlign w:val="center"/>
            <w:hideMark/>
          </w:tcPr>
          <w:p w14:paraId="4A29BF11"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55,8</w:t>
            </w:r>
          </w:p>
        </w:tc>
        <w:tc>
          <w:tcPr>
            <w:tcW w:w="1260" w:type="dxa"/>
            <w:tcBorders>
              <w:top w:val="nil"/>
              <w:left w:val="nil"/>
              <w:bottom w:val="single" w:sz="4" w:space="0" w:color="auto"/>
              <w:right w:val="single" w:sz="4" w:space="0" w:color="auto"/>
            </w:tcBorders>
            <w:noWrap/>
            <w:vAlign w:val="center"/>
            <w:hideMark/>
          </w:tcPr>
          <w:p w14:paraId="3E93B921"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21%</w:t>
            </w:r>
          </w:p>
        </w:tc>
      </w:tr>
      <w:tr w:rsidR="00581874" w:rsidRPr="00581874" w14:paraId="0D79C8E5" w14:textId="77777777" w:rsidTr="00581874">
        <w:trPr>
          <w:trHeight w:val="290"/>
          <w:jc w:val="center"/>
        </w:trPr>
        <w:tc>
          <w:tcPr>
            <w:tcW w:w="1400" w:type="dxa"/>
            <w:tcBorders>
              <w:top w:val="nil"/>
              <w:left w:val="single" w:sz="4" w:space="0" w:color="auto"/>
              <w:bottom w:val="single" w:sz="4" w:space="0" w:color="auto"/>
              <w:right w:val="single" w:sz="4" w:space="0" w:color="auto"/>
            </w:tcBorders>
            <w:noWrap/>
            <w:vAlign w:val="center"/>
            <w:hideMark/>
          </w:tcPr>
          <w:p w14:paraId="4EF1A431"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07:00 a 07:59</w:t>
            </w:r>
          </w:p>
        </w:tc>
        <w:tc>
          <w:tcPr>
            <w:tcW w:w="1457" w:type="dxa"/>
            <w:tcBorders>
              <w:top w:val="nil"/>
              <w:left w:val="nil"/>
              <w:bottom w:val="single" w:sz="4" w:space="0" w:color="auto"/>
              <w:right w:val="single" w:sz="4" w:space="0" w:color="auto"/>
            </w:tcBorders>
            <w:noWrap/>
            <w:vAlign w:val="center"/>
            <w:hideMark/>
          </w:tcPr>
          <w:p w14:paraId="2734DDB2"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270</w:t>
            </w:r>
          </w:p>
        </w:tc>
        <w:tc>
          <w:tcPr>
            <w:tcW w:w="1260" w:type="dxa"/>
            <w:tcBorders>
              <w:top w:val="nil"/>
              <w:left w:val="nil"/>
              <w:bottom w:val="single" w:sz="4" w:space="0" w:color="auto"/>
              <w:right w:val="single" w:sz="4" w:space="0" w:color="auto"/>
            </w:tcBorders>
            <w:noWrap/>
            <w:vAlign w:val="center"/>
            <w:hideMark/>
          </w:tcPr>
          <w:p w14:paraId="3229ACBD"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135</w:t>
            </w:r>
          </w:p>
        </w:tc>
        <w:tc>
          <w:tcPr>
            <w:tcW w:w="1260" w:type="dxa"/>
            <w:tcBorders>
              <w:top w:val="nil"/>
              <w:left w:val="nil"/>
              <w:bottom w:val="single" w:sz="4" w:space="0" w:color="auto"/>
              <w:right w:val="single" w:sz="4" w:space="0" w:color="auto"/>
            </w:tcBorders>
            <w:noWrap/>
            <w:vAlign w:val="center"/>
            <w:hideMark/>
          </w:tcPr>
          <w:p w14:paraId="03D4958C"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50%</w:t>
            </w:r>
          </w:p>
        </w:tc>
      </w:tr>
      <w:tr w:rsidR="00581874" w:rsidRPr="00581874" w14:paraId="3B7D95AB" w14:textId="77777777" w:rsidTr="00581874">
        <w:trPr>
          <w:trHeight w:val="290"/>
          <w:jc w:val="center"/>
        </w:trPr>
        <w:tc>
          <w:tcPr>
            <w:tcW w:w="1400" w:type="dxa"/>
            <w:tcBorders>
              <w:top w:val="nil"/>
              <w:left w:val="single" w:sz="4" w:space="0" w:color="auto"/>
              <w:bottom w:val="single" w:sz="4" w:space="0" w:color="auto"/>
              <w:right w:val="single" w:sz="4" w:space="0" w:color="auto"/>
            </w:tcBorders>
            <w:noWrap/>
            <w:vAlign w:val="center"/>
            <w:hideMark/>
          </w:tcPr>
          <w:p w14:paraId="141CB30A"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07:30 a 08:29</w:t>
            </w:r>
          </w:p>
        </w:tc>
        <w:tc>
          <w:tcPr>
            <w:tcW w:w="1457" w:type="dxa"/>
            <w:tcBorders>
              <w:top w:val="nil"/>
              <w:left w:val="nil"/>
              <w:bottom w:val="single" w:sz="4" w:space="0" w:color="auto"/>
              <w:right w:val="single" w:sz="4" w:space="0" w:color="auto"/>
            </w:tcBorders>
            <w:noWrap/>
            <w:vAlign w:val="center"/>
            <w:hideMark/>
          </w:tcPr>
          <w:p w14:paraId="2C0D42CD"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270</w:t>
            </w:r>
          </w:p>
        </w:tc>
        <w:tc>
          <w:tcPr>
            <w:tcW w:w="1260" w:type="dxa"/>
            <w:tcBorders>
              <w:top w:val="nil"/>
              <w:left w:val="nil"/>
              <w:bottom w:val="single" w:sz="4" w:space="0" w:color="auto"/>
              <w:right w:val="single" w:sz="4" w:space="0" w:color="auto"/>
            </w:tcBorders>
            <w:noWrap/>
            <w:vAlign w:val="center"/>
            <w:hideMark/>
          </w:tcPr>
          <w:p w14:paraId="13C886D8"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162</w:t>
            </w:r>
          </w:p>
        </w:tc>
        <w:tc>
          <w:tcPr>
            <w:tcW w:w="1260" w:type="dxa"/>
            <w:tcBorders>
              <w:top w:val="nil"/>
              <w:left w:val="nil"/>
              <w:bottom w:val="single" w:sz="4" w:space="0" w:color="auto"/>
              <w:right w:val="single" w:sz="4" w:space="0" w:color="auto"/>
            </w:tcBorders>
            <w:noWrap/>
            <w:vAlign w:val="center"/>
            <w:hideMark/>
          </w:tcPr>
          <w:p w14:paraId="0EE9D42E" w14:textId="77777777" w:rsidR="00581874" w:rsidRPr="00581874" w:rsidRDefault="00581874" w:rsidP="00581874">
            <w:pPr>
              <w:spacing w:after="0" w:line="240" w:lineRule="auto"/>
              <w:jc w:val="center"/>
              <w:rPr>
                <w:rFonts w:ascii="Calibri" w:eastAsia="Times New Roman" w:hAnsi="Calibri" w:cs="Calibri"/>
                <w:color w:val="000000"/>
                <w:lang w:val="es-CL" w:eastAsia="es-CL"/>
              </w:rPr>
            </w:pPr>
            <w:r w:rsidRPr="00581874">
              <w:rPr>
                <w:rFonts w:ascii="Calibri" w:eastAsia="Times New Roman" w:hAnsi="Calibri" w:cs="Calibri"/>
                <w:color w:val="000000"/>
                <w:lang w:val="es-CL" w:eastAsia="es-CL"/>
              </w:rPr>
              <w:t>60%</w:t>
            </w:r>
          </w:p>
        </w:tc>
      </w:tr>
    </w:tbl>
    <w:p w14:paraId="1AC1D8E1" w14:textId="77777777" w:rsidR="00EF5B4D" w:rsidRDefault="00EF5B4D" w:rsidP="009F45CA">
      <w:pPr>
        <w:jc w:val="center"/>
      </w:pPr>
    </w:p>
    <w:p w14:paraId="5D65060E" w14:textId="77777777" w:rsidR="00D12E5D" w:rsidRDefault="00D12E5D">
      <w:r>
        <w:br w:type="page"/>
      </w:r>
    </w:p>
    <w:p w14:paraId="2A34C380" w14:textId="6E12AC33" w:rsidR="00412147" w:rsidRDefault="000A23AB" w:rsidP="00412147">
      <w:pPr>
        <w:jc w:val="both"/>
        <w:rPr>
          <w:lang w:val="es-CL"/>
        </w:rPr>
      </w:pPr>
      <w:r>
        <w:t xml:space="preserve">PTA1 PTA2: </w:t>
      </w:r>
      <w:r w:rsidR="00412147" w:rsidRPr="00412147">
        <w:rPr>
          <w:lang w:val="es-CL"/>
        </w:rPr>
        <w:t>PB1959-Av. Independencia / esq. General Saavedra</w:t>
      </w:r>
    </w:p>
    <w:p w14:paraId="311DA052" w14:textId="1A7382CE" w:rsidR="001071E9" w:rsidRDefault="001071E9" w:rsidP="0047470F">
      <w:pPr>
        <w:jc w:val="center"/>
        <w:rPr>
          <w:lang w:val="es-CL"/>
        </w:rPr>
      </w:pPr>
      <w:r>
        <w:rPr>
          <w:noProof/>
          <w:lang w:val="es-CL"/>
        </w:rPr>
        <w:drawing>
          <wp:inline distT="0" distB="0" distL="0" distR="0" wp14:anchorId="042DDEE6" wp14:editId="152CDA47">
            <wp:extent cx="3613150" cy="2167691"/>
            <wp:effectExtent l="0" t="0" r="6350" b="4445"/>
            <wp:docPr id="53846062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19203" cy="2171323"/>
                    </a:xfrm>
                    <a:prstGeom prst="rect">
                      <a:avLst/>
                    </a:prstGeom>
                    <a:noFill/>
                  </pic:spPr>
                </pic:pic>
              </a:graphicData>
            </a:graphic>
          </wp:inline>
        </w:drawing>
      </w:r>
    </w:p>
    <w:tbl>
      <w:tblPr>
        <w:tblW w:w="6000" w:type="dxa"/>
        <w:jc w:val="center"/>
        <w:tblCellMar>
          <w:left w:w="70" w:type="dxa"/>
          <w:right w:w="70" w:type="dxa"/>
        </w:tblCellMar>
        <w:tblLook w:val="04A0" w:firstRow="1" w:lastRow="0" w:firstColumn="1" w:lastColumn="0" w:noHBand="0" w:noVBand="1"/>
      </w:tblPr>
      <w:tblGrid>
        <w:gridCol w:w="1540"/>
        <w:gridCol w:w="1540"/>
        <w:gridCol w:w="1600"/>
        <w:gridCol w:w="1320"/>
      </w:tblGrid>
      <w:tr w:rsidR="0047470F" w:rsidRPr="0047470F" w14:paraId="160F37A9" w14:textId="77777777" w:rsidTr="0047470F">
        <w:trPr>
          <w:trHeight w:val="290"/>
          <w:jc w:val="center"/>
        </w:trPr>
        <w:tc>
          <w:tcPr>
            <w:tcW w:w="1540"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05FB4BA1" w14:textId="77777777" w:rsidR="0047470F" w:rsidRPr="0047470F" w:rsidRDefault="0047470F" w:rsidP="0047470F">
            <w:pPr>
              <w:spacing w:after="0" w:line="240" w:lineRule="auto"/>
              <w:jc w:val="center"/>
              <w:rPr>
                <w:rFonts w:ascii="Calibri" w:eastAsia="Times New Roman" w:hAnsi="Calibri" w:cs="Calibri"/>
                <w:color w:val="FFFFFF"/>
                <w:lang w:val="es-CL" w:eastAsia="es-CL"/>
              </w:rPr>
            </w:pPr>
            <w:r w:rsidRPr="0047470F">
              <w:rPr>
                <w:rFonts w:ascii="Calibri" w:eastAsia="Times New Roman" w:hAnsi="Calibri" w:cs="Calibri"/>
                <w:color w:val="FFFFFF"/>
                <w:lang w:val="es-CL" w:eastAsia="es-CL"/>
              </w:rPr>
              <w:t>Hora Movil</w:t>
            </w:r>
          </w:p>
        </w:tc>
        <w:tc>
          <w:tcPr>
            <w:tcW w:w="1540" w:type="dxa"/>
            <w:tcBorders>
              <w:top w:val="single" w:sz="4" w:space="0" w:color="auto"/>
              <w:left w:val="nil"/>
              <w:bottom w:val="single" w:sz="4" w:space="0" w:color="auto"/>
              <w:right w:val="single" w:sz="4" w:space="0" w:color="auto"/>
            </w:tcBorders>
            <w:shd w:val="clear" w:color="000000" w:fill="C00000"/>
            <w:noWrap/>
            <w:vAlign w:val="center"/>
            <w:hideMark/>
          </w:tcPr>
          <w:p w14:paraId="14910914" w14:textId="77777777" w:rsidR="0047470F" w:rsidRPr="0047470F" w:rsidRDefault="0047470F" w:rsidP="0047470F">
            <w:pPr>
              <w:spacing w:after="0" w:line="240" w:lineRule="auto"/>
              <w:jc w:val="center"/>
              <w:rPr>
                <w:rFonts w:ascii="Calibri" w:eastAsia="Times New Roman" w:hAnsi="Calibri" w:cs="Calibri"/>
                <w:color w:val="FFFFFF"/>
                <w:lang w:val="es-CL" w:eastAsia="es-CL"/>
              </w:rPr>
            </w:pPr>
            <w:r w:rsidRPr="0047470F">
              <w:rPr>
                <w:rFonts w:ascii="Calibri" w:eastAsia="Times New Roman" w:hAnsi="Calibri" w:cs="Calibri"/>
                <w:color w:val="FFFFFF"/>
                <w:lang w:val="es-CL" w:eastAsia="es-CL"/>
              </w:rPr>
              <w:t>Cap. Ofrecida</w:t>
            </w:r>
          </w:p>
        </w:tc>
        <w:tc>
          <w:tcPr>
            <w:tcW w:w="1600" w:type="dxa"/>
            <w:tcBorders>
              <w:top w:val="single" w:sz="4" w:space="0" w:color="auto"/>
              <w:left w:val="nil"/>
              <w:bottom w:val="single" w:sz="4" w:space="0" w:color="auto"/>
              <w:right w:val="single" w:sz="4" w:space="0" w:color="auto"/>
            </w:tcBorders>
            <w:shd w:val="clear" w:color="000000" w:fill="C00000"/>
            <w:noWrap/>
            <w:vAlign w:val="center"/>
            <w:hideMark/>
          </w:tcPr>
          <w:p w14:paraId="1B15F07A" w14:textId="77777777" w:rsidR="0047470F" w:rsidRPr="0047470F" w:rsidRDefault="0047470F" w:rsidP="0047470F">
            <w:pPr>
              <w:spacing w:after="0" w:line="240" w:lineRule="auto"/>
              <w:jc w:val="center"/>
              <w:rPr>
                <w:rFonts w:ascii="Calibri" w:eastAsia="Times New Roman" w:hAnsi="Calibri" w:cs="Calibri"/>
                <w:color w:val="FFFFFF"/>
                <w:lang w:val="es-CL" w:eastAsia="es-CL"/>
              </w:rPr>
            </w:pPr>
            <w:r w:rsidRPr="0047470F">
              <w:rPr>
                <w:rFonts w:ascii="Calibri" w:eastAsia="Times New Roman" w:hAnsi="Calibri" w:cs="Calibri"/>
                <w:color w:val="FFFFFF"/>
                <w:lang w:val="es-CL" w:eastAsia="es-CL"/>
              </w:rPr>
              <w:t>Ocupación</w:t>
            </w:r>
          </w:p>
        </w:tc>
        <w:tc>
          <w:tcPr>
            <w:tcW w:w="1320" w:type="dxa"/>
            <w:tcBorders>
              <w:top w:val="single" w:sz="4" w:space="0" w:color="auto"/>
              <w:left w:val="nil"/>
              <w:bottom w:val="single" w:sz="4" w:space="0" w:color="auto"/>
              <w:right w:val="single" w:sz="4" w:space="0" w:color="auto"/>
            </w:tcBorders>
            <w:shd w:val="clear" w:color="000000" w:fill="C00000"/>
            <w:noWrap/>
            <w:vAlign w:val="center"/>
            <w:hideMark/>
          </w:tcPr>
          <w:p w14:paraId="33B7323E" w14:textId="77777777" w:rsidR="0047470F" w:rsidRPr="0047470F" w:rsidRDefault="0047470F" w:rsidP="0047470F">
            <w:pPr>
              <w:spacing w:after="0" w:line="240" w:lineRule="auto"/>
              <w:jc w:val="center"/>
              <w:rPr>
                <w:rFonts w:ascii="Calibri" w:eastAsia="Times New Roman" w:hAnsi="Calibri" w:cs="Calibri"/>
                <w:color w:val="FFFFFF"/>
                <w:lang w:val="es-CL" w:eastAsia="es-CL"/>
              </w:rPr>
            </w:pPr>
            <w:r w:rsidRPr="0047470F">
              <w:rPr>
                <w:rFonts w:ascii="Calibri" w:eastAsia="Times New Roman" w:hAnsi="Calibri" w:cs="Calibri"/>
                <w:color w:val="FFFFFF"/>
                <w:lang w:val="es-CL" w:eastAsia="es-CL"/>
              </w:rPr>
              <w:t>%Carga</w:t>
            </w:r>
          </w:p>
        </w:tc>
      </w:tr>
      <w:tr w:rsidR="0047470F" w:rsidRPr="0047470F" w14:paraId="36409C74"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60D71EA4"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16:30 a 16:59</w:t>
            </w:r>
          </w:p>
        </w:tc>
        <w:tc>
          <w:tcPr>
            <w:tcW w:w="1540" w:type="dxa"/>
            <w:tcBorders>
              <w:top w:val="nil"/>
              <w:left w:val="nil"/>
              <w:bottom w:val="single" w:sz="4" w:space="0" w:color="auto"/>
              <w:right w:val="single" w:sz="4" w:space="0" w:color="auto"/>
            </w:tcBorders>
            <w:noWrap/>
            <w:vAlign w:val="center"/>
            <w:hideMark/>
          </w:tcPr>
          <w:p w14:paraId="37BF6806"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45067DFA"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120</w:t>
            </w:r>
          </w:p>
        </w:tc>
        <w:tc>
          <w:tcPr>
            <w:tcW w:w="1320" w:type="dxa"/>
            <w:tcBorders>
              <w:top w:val="nil"/>
              <w:left w:val="nil"/>
              <w:bottom w:val="single" w:sz="4" w:space="0" w:color="auto"/>
              <w:right w:val="single" w:sz="4" w:space="0" w:color="auto"/>
            </w:tcBorders>
            <w:noWrap/>
            <w:vAlign w:val="center"/>
            <w:hideMark/>
          </w:tcPr>
          <w:p w14:paraId="251BCAD2"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66,7%</w:t>
            </w:r>
          </w:p>
        </w:tc>
      </w:tr>
      <w:tr w:rsidR="0047470F" w:rsidRPr="0047470F" w14:paraId="0CBE5D20"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67BED086"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17:00 a 17:29</w:t>
            </w:r>
          </w:p>
        </w:tc>
        <w:tc>
          <w:tcPr>
            <w:tcW w:w="1540" w:type="dxa"/>
            <w:tcBorders>
              <w:top w:val="nil"/>
              <w:left w:val="nil"/>
              <w:bottom w:val="single" w:sz="4" w:space="0" w:color="auto"/>
              <w:right w:val="single" w:sz="4" w:space="0" w:color="auto"/>
            </w:tcBorders>
            <w:noWrap/>
            <w:vAlign w:val="center"/>
            <w:hideMark/>
          </w:tcPr>
          <w:p w14:paraId="1E52A256"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632A882B"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81</w:t>
            </w:r>
          </w:p>
        </w:tc>
        <w:tc>
          <w:tcPr>
            <w:tcW w:w="1320" w:type="dxa"/>
            <w:tcBorders>
              <w:top w:val="nil"/>
              <w:left w:val="nil"/>
              <w:bottom w:val="single" w:sz="4" w:space="0" w:color="auto"/>
              <w:right w:val="single" w:sz="4" w:space="0" w:color="auto"/>
            </w:tcBorders>
            <w:noWrap/>
            <w:vAlign w:val="center"/>
            <w:hideMark/>
          </w:tcPr>
          <w:p w14:paraId="71B6CC09"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45,0%</w:t>
            </w:r>
          </w:p>
        </w:tc>
      </w:tr>
      <w:tr w:rsidR="0047470F" w:rsidRPr="0047470F" w14:paraId="193003D3"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7E073ECE"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17:30 a 17:59</w:t>
            </w:r>
          </w:p>
        </w:tc>
        <w:tc>
          <w:tcPr>
            <w:tcW w:w="1540" w:type="dxa"/>
            <w:tcBorders>
              <w:top w:val="nil"/>
              <w:left w:val="nil"/>
              <w:bottom w:val="single" w:sz="4" w:space="0" w:color="auto"/>
              <w:right w:val="single" w:sz="4" w:space="0" w:color="auto"/>
            </w:tcBorders>
            <w:noWrap/>
            <w:vAlign w:val="center"/>
            <w:hideMark/>
          </w:tcPr>
          <w:p w14:paraId="77016F27"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270</w:t>
            </w:r>
          </w:p>
        </w:tc>
        <w:tc>
          <w:tcPr>
            <w:tcW w:w="1600" w:type="dxa"/>
            <w:tcBorders>
              <w:top w:val="nil"/>
              <w:left w:val="nil"/>
              <w:bottom w:val="single" w:sz="4" w:space="0" w:color="auto"/>
              <w:right w:val="single" w:sz="4" w:space="0" w:color="auto"/>
            </w:tcBorders>
            <w:noWrap/>
            <w:vAlign w:val="center"/>
            <w:hideMark/>
          </w:tcPr>
          <w:p w14:paraId="0D121100"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100,8</w:t>
            </w:r>
          </w:p>
        </w:tc>
        <w:tc>
          <w:tcPr>
            <w:tcW w:w="1320" w:type="dxa"/>
            <w:tcBorders>
              <w:top w:val="nil"/>
              <w:left w:val="nil"/>
              <w:bottom w:val="single" w:sz="4" w:space="0" w:color="auto"/>
              <w:right w:val="single" w:sz="4" w:space="0" w:color="auto"/>
            </w:tcBorders>
            <w:noWrap/>
            <w:vAlign w:val="center"/>
            <w:hideMark/>
          </w:tcPr>
          <w:p w14:paraId="0922DAC9"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37,3%</w:t>
            </w:r>
          </w:p>
        </w:tc>
      </w:tr>
      <w:tr w:rsidR="0047470F" w:rsidRPr="0047470F" w14:paraId="33D7086C"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620F6EF9"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18:00 a 18:29</w:t>
            </w:r>
          </w:p>
        </w:tc>
        <w:tc>
          <w:tcPr>
            <w:tcW w:w="1540" w:type="dxa"/>
            <w:tcBorders>
              <w:top w:val="nil"/>
              <w:left w:val="nil"/>
              <w:bottom w:val="single" w:sz="4" w:space="0" w:color="auto"/>
              <w:right w:val="single" w:sz="4" w:space="0" w:color="auto"/>
            </w:tcBorders>
            <w:noWrap/>
            <w:vAlign w:val="center"/>
            <w:hideMark/>
          </w:tcPr>
          <w:p w14:paraId="05211E94"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270</w:t>
            </w:r>
          </w:p>
        </w:tc>
        <w:tc>
          <w:tcPr>
            <w:tcW w:w="1600" w:type="dxa"/>
            <w:tcBorders>
              <w:top w:val="nil"/>
              <w:left w:val="nil"/>
              <w:bottom w:val="single" w:sz="4" w:space="0" w:color="auto"/>
              <w:right w:val="single" w:sz="4" w:space="0" w:color="auto"/>
            </w:tcBorders>
            <w:noWrap/>
            <w:vAlign w:val="center"/>
            <w:hideMark/>
          </w:tcPr>
          <w:p w14:paraId="629EB841"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186</w:t>
            </w:r>
          </w:p>
        </w:tc>
        <w:tc>
          <w:tcPr>
            <w:tcW w:w="1320" w:type="dxa"/>
            <w:tcBorders>
              <w:top w:val="nil"/>
              <w:left w:val="nil"/>
              <w:bottom w:val="single" w:sz="4" w:space="0" w:color="auto"/>
              <w:right w:val="single" w:sz="4" w:space="0" w:color="auto"/>
            </w:tcBorders>
            <w:noWrap/>
            <w:vAlign w:val="center"/>
            <w:hideMark/>
          </w:tcPr>
          <w:p w14:paraId="7E0F810F"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68,9%</w:t>
            </w:r>
          </w:p>
        </w:tc>
      </w:tr>
      <w:tr w:rsidR="0047470F" w:rsidRPr="0047470F" w14:paraId="5FD4663D"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5B6AE755"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18:30 a 18:59</w:t>
            </w:r>
          </w:p>
        </w:tc>
        <w:tc>
          <w:tcPr>
            <w:tcW w:w="1540" w:type="dxa"/>
            <w:tcBorders>
              <w:top w:val="nil"/>
              <w:left w:val="nil"/>
              <w:bottom w:val="single" w:sz="4" w:space="0" w:color="auto"/>
              <w:right w:val="single" w:sz="4" w:space="0" w:color="auto"/>
            </w:tcBorders>
            <w:noWrap/>
            <w:vAlign w:val="center"/>
            <w:hideMark/>
          </w:tcPr>
          <w:p w14:paraId="2F398863"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4D321601"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63</w:t>
            </w:r>
          </w:p>
        </w:tc>
        <w:tc>
          <w:tcPr>
            <w:tcW w:w="1320" w:type="dxa"/>
            <w:tcBorders>
              <w:top w:val="nil"/>
              <w:left w:val="nil"/>
              <w:bottom w:val="single" w:sz="4" w:space="0" w:color="auto"/>
              <w:right w:val="single" w:sz="4" w:space="0" w:color="auto"/>
            </w:tcBorders>
            <w:noWrap/>
            <w:vAlign w:val="center"/>
            <w:hideMark/>
          </w:tcPr>
          <w:p w14:paraId="15830E9D"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35,0%</w:t>
            </w:r>
          </w:p>
        </w:tc>
      </w:tr>
      <w:tr w:rsidR="0047470F" w:rsidRPr="0047470F" w14:paraId="6E32E70A"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72631DC1"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19:00 a 19:29</w:t>
            </w:r>
          </w:p>
        </w:tc>
        <w:tc>
          <w:tcPr>
            <w:tcW w:w="1540" w:type="dxa"/>
            <w:tcBorders>
              <w:top w:val="nil"/>
              <w:left w:val="nil"/>
              <w:bottom w:val="single" w:sz="4" w:space="0" w:color="auto"/>
              <w:right w:val="single" w:sz="4" w:space="0" w:color="auto"/>
            </w:tcBorders>
            <w:noWrap/>
            <w:vAlign w:val="center"/>
            <w:hideMark/>
          </w:tcPr>
          <w:p w14:paraId="5F796F05"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270</w:t>
            </w:r>
          </w:p>
        </w:tc>
        <w:tc>
          <w:tcPr>
            <w:tcW w:w="1600" w:type="dxa"/>
            <w:tcBorders>
              <w:top w:val="nil"/>
              <w:left w:val="nil"/>
              <w:bottom w:val="single" w:sz="4" w:space="0" w:color="auto"/>
              <w:right w:val="single" w:sz="4" w:space="0" w:color="auto"/>
            </w:tcBorders>
            <w:noWrap/>
            <w:vAlign w:val="center"/>
            <w:hideMark/>
          </w:tcPr>
          <w:p w14:paraId="50A50109"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48,6</w:t>
            </w:r>
          </w:p>
        </w:tc>
        <w:tc>
          <w:tcPr>
            <w:tcW w:w="1320" w:type="dxa"/>
            <w:tcBorders>
              <w:top w:val="nil"/>
              <w:left w:val="nil"/>
              <w:bottom w:val="single" w:sz="4" w:space="0" w:color="auto"/>
              <w:right w:val="single" w:sz="4" w:space="0" w:color="auto"/>
            </w:tcBorders>
            <w:noWrap/>
            <w:vAlign w:val="center"/>
            <w:hideMark/>
          </w:tcPr>
          <w:p w14:paraId="65259786"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r>
      <w:tr w:rsidR="0047470F" w:rsidRPr="0047470F" w14:paraId="59272A45"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31D65209"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19:30 a 19:59</w:t>
            </w:r>
          </w:p>
        </w:tc>
        <w:tc>
          <w:tcPr>
            <w:tcW w:w="1540" w:type="dxa"/>
            <w:tcBorders>
              <w:top w:val="nil"/>
              <w:left w:val="nil"/>
              <w:bottom w:val="single" w:sz="4" w:space="0" w:color="auto"/>
              <w:right w:val="single" w:sz="4" w:space="0" w:color="auto"/>
            </w:tcBorders>
            <w:noWrap/>
            <w:vAlign w:val="center"/>
            <w:hideMark/>
          </w:tcPr>
          <w:p w14:paraId="0615F03A"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12AD8317"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w:t>
            </w:r>
          </w:p>
        </w:tc>
        <w:tc>
          <w:tcPr>
            <w:tcW w:w="1320" w:type="dxa"/>
            <w:tcBorders>
              <w:top w:val="nil"/>
              <w:left w:val="nil"/>
              <w:bottom w:val="single" w:sz="4" w:space="0" w:color="auto"/>
              <w:right w:val="single" w:sz="4" w:space="0" w:color="auto"/>
            </w:tcBorders>
            <w:noWrap/>
            <w:vAlign w:val="center"/>
            <w:hideMark/>
          </w:tcPr>
          <w:p w14:paraId="258ACEAB"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10,0%</w:t>
            </w:r>
          </w:p>
        </w:tc>
      </w:tr>
      <w:tr w:rsidR="0047470F" w:rsidRPr="0047470F" w14:paraId="53C02DCE" w14:textId="77777777" w:rsidTr="0047470F">
        <w:trPr>
          <w:trHeight w:val="290"/>
          <w:jc w:val="center"/>
        </w:trPr>
        <w:tc>
          <w:tcPr>
            <w:tcW w:w="1540" w:type="dxa"/>
            <w:tcBorders>
              <w:top w:val="nil"/>
              <w:left w:val="single" w:sz="4" w:space="0" w:color="auto"/>
              <w:bottom w:val="single" w:sz="4" w:space="0" w:color="auto"/>
              <w:right w:val="single" w:sz="4" w:space="0" w:color="auto"/>
            </w:tcBorders>
            <w:noWrap/>
            <w:vAlign w:val="center"/>
            <w:hideMark/>
          </w:tcPr>
          <w:p w14:paraId="4E8D8317"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20:00 a 20:29</w:t>
            </w:r>
          </w:p>
        </w:tc>
        <w:tc>
          <w:tcPr>
            <w:tcW w:w="1540" w:type="dxa"/>
            <w:tcBorders>
              <w:top w:val="nil"/>
              <w:left w:val="nil"/>
              <w:bottom w:val="single" w:sz="4" w:space="0" w:color="auto"/>
              <w:right w:val="single" w:sz="4" w:space="0" w:color="auto"/>
            </w:tcBorders>
            <w:noWrap/>
            <w:vAlign w:val="center"/>
            <w:hideMark/>
          </w:tcPr>
          <w:p w14:paraId="25EAE405"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180</w:t>
            </w:r>
          </w:p>
        </w:tc>
        <w:tc>
          <w:tcPr>
            <w:tcW w:w="1600" w:type="dxa"/>
            <w:tcBorders>
              <w:top w:val="nil"/>
              <w:left w:val="nil"/>
              <w:bottom w:val="single" w:sz="4" w:space="0" w:color="auto"/>
              <w:right w:val="single" w:sz="4" w:space="0" w:color="auto"/>
            </w:tcBorders>
            <w:noWrap/>
            <w:vAlign w:val="center"/>
            <w:hideMark/>
          </w:tcPr>
          <w:p w14:paraId="3F3A656A"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18</w:t>
            </w:r>
          </w:p>
        </w:tc>
        <w:tc>
          <w:tcPr>
            <w:tcW w:w="1320" w:type="dxa"/>
            <w:tcBorders>
              <w:top w:val="nil"/>
              <w:left w:val="nil"/>
              <w:bottom w:val="single" w:sz="4" w:space="0" w:color="auto"/>
              <w:right w:val="single" w:sz="4" w:space="0" w:color="auto"/>
            </w:tcBorders>
            <w:noWrap/>
            <w:vAlign w:val="center"/>
            <w:hideMark/>
          </w:tcPr>
          <w:p w14:paraId="3E5165EE" w14:textId="77777777" w:rsidR="0047470F" w:rsidRPr="0047470F" w:rsidRDefault="0047470F" w:rsidP="0047470F">
            <w:pPr>
              <w:spacing w:after="0" w:line="240" w:lineRule="auto"/>
              <w:jc w:val="center"/>
              <w:rPr>
                <w:rFonts w:ascii="Calibri" w:eastAsia="Times New Roman" w:hAnsi="Calibri" w:cs="Calibri"/>
                <w:color w:val="000000"/>
                <w:lang w:val="es-CL" w:eastAsia="es-CL"/>
              </w:rPr>
            </w:pPr>
            <w:r w:rsidRPr="0047470F">
              <w:rPr>
                <w:rFonts w:ascii="Calibri" w:eastAsia="Times New Roman" w:hAnsi="Calibri" w:cs="Calibri"/>
                <w:color w:val="000000"/>
                <w:lang w:val="es-CL" w:eastAsia="es-CL"/>
              </w:rPr>
              <w:t>10,0%</w:t>
            </w:r>
          </w:p>
        </w:tc>
      </w:tr>
    </w:tbl>
    <w:p w14:paraId="4CF0AEF6" w14:textId="77777777" w:rsidR="0047470F" w:rsidRDefault="0047470F" w:rsidP="00412147">
      <w:pPr>
        <w:jc w:val="both"/>
        <w:rPr>
          <w:lang w:val="es-CL"/>
        </w:rPr>
      </w:pPr>
    </w:p>
    <w:p w14:paraId="21F95694" w14:textId="7F40572B" w:rsidR="0047470F" w:rsidRDefault="0047470F" w:rsidP="0047470F">
      <w:pPr>
        <w:jc w:val="center"/>
        <w:rPr>
          <w:lang w:val="es-CL"/>
        </w:rPr>
      </w:pPr>
      <w:r>
        <w:rPr>
          <w:noProof/>
          <w:lang w:val="es-CL"/>
        </w:rPr>
        <w:drawing>
          <wp:inline distT="0" distB="0" distL="0" distR="0" wp14:anchorId="0F53603C" wp14:editId="1872256E">
            <wp:extent cx="3594100" cy="2160443"/>
            <wp:effectExtent l="0" t="0" r="6350" b="0"/>
            <wp:docPr id="173037318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02675" cy="2165597"/>
                    </a:xfrm>
                    <a:prstGeom prst="rect">
                      <a:avLst/>
                    </a:prstGeom>
                    <a:noFill/>
                  </pic:spPr>
                </pic:pic>
              </a:graphicData>
            </a:graphic>
          </wp:inline>
        </w:drawing>
      </w:r>
    </w:p>
    <w:tbl>
      <w:tblPr>
        <w:tblW w:w="5265" w:type="dxa"/>
        <w:jc w:val="center"/>
        <w:tblCellMar>
          <w:left w:w="70" w:type="dxa"/>
          <w:right w:w="70" w:type="dxa"/>
        </w:tblCellMar>
        <w:tblLook w:val="04A0" w:firstRow="1" w:lastRow="0" w:firstColumn="1" w:lastColumn="0" w:noHBand="0" w:noVBand="1"/>
      </w:tblPr>
      <w:tblGrid>
        <w:gridCol w:w="1465"/>
        <w:gridCol w:w="1400"/>
        <w:gridCol w:w="1200"/>
        <w:gridCol w:w="1200"/>
      </w:tblGrid>
      <w:tr w:rsidR="004305A9" w:rsidRPr="004305A9" w14:paraId="3B68AB24" w14:textId="77777777" w:rsidTr="004305A9">
        <w:trPr>
          <w:trHeight w:val="310"/>
          <w:jc w:val="center"/>
        </w:trPr>
        <w:tc>
          <w:tcPr>
            <w:tcW w:w="1465" w:type="dxa"/>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0C4DE750" w14:textId="77777777" w:rsidR="004305A9" w:rsidRPr="004305A9" w:rsidRDefault="004305A9" w:rsidP="004305A9">
            <w:pPr>
              <w:spacing w:after="0" w:line="240" w:lineRule="auto"/>
              <w:jc w:val="center"/>
              <w:rPr>
                <w:rFonts w:ascii="Calibri" w:eastAsia="Times New Roman" w:hAnsi="Calibri" w:cs="Calibri"/>
                <w:color w:val="FFFFFF"/>
                <w:lang w:val="es-CL" w:eastAsia="es-CL"/>
              </w:rPr>
            </w:pPr>
            <w:r w:rsidRPr="004305A9">
              <w:rPr>
                <w:rFonts w:ascii="Calibri" w:eastAsia="Times New Roman" w:hAnsi="Calibri" w:cs="Calibri"/>
                <w:color w:val="FFFFFF"/>
                <w:lang w:val="es-CL" w:eastAsia="es-CL"/>
              </w:rPr>
              <w:t>Hora Movil</w:t>
            </w:r>
          </w:p>
        </w:tc>
        <w:tc>
          <w:tcPr>
            <w:tcW w:w="1400" w:type="dxa"/>
            <w:tcBorders>
              <w:top w:val="single" w:sz="4" w:space="0" w:color="auto"/>
              <w:left w:val="nil"/>
              <w:bottom w:val="single" w:sz="4" w:space="0" w:color="auto"/>
              <w:right w:val="single" w:sz="4" w:space="0" w:color="auto"/>
            </w:tcBorders>
            <w:shd w:val="clear" w:color="000000" w:fill="C00000"/>
            <w:noWrap/>
            <w:vAlign w:val="center"/>
            <w:hideMark/>
          </w:tcPr>
          <w:p w14:paraId="23AF91E0" w14:textId="77777777" w:rsidR="004305A9" w:rsidRPr="004305A9" w:rsidRDefault="004305A9" w:rsidP="004305A9">
            <w:pPr>
              <w:spacing w:after="0" w:line="240" w:lineRule="auto"/>
              <w:jc w:val="center"/>
              <w:rPr>
                <w:rFonts w:ascii="Calibri" w:eastAsia="Times New Roman" w:hAnsi="Calibri" w:cs="Calibri"/>
                <w:color w:val="FFFFFF"/>
                <w:lang w:val="es-CL" w:eastAsia="es-CL"/>
              </w:rPr>
            </w:pPr>
            <w:r w:rsidRPr="004305A9">
              <w:rPr>
                <w:rFonts w:ascii="Calibri" w:eastAsia="Times New Roman" w:hAnsi="Calibri" w:cs="Calibri"/>
                <w:color w:val="FFFFFF"/>
                <w:lang w:val="es-CL" w:eastAsia="es-CL"/>
              </w:rPr>
              <w:t>Cap. Ofrecida</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217BFF7D" w14:textId="77777777" w:rsidR="004305A9" w:rsidRPr="004305A9" w:rsidRDefault="004305A9" w:rsidP="004305A9">
            <w:pPr>
              <w:spacing w:after="0" w:line="240" w:lineRule="auto"/>
              <w:jc w:val="center"/>
              <w:rPr>
                <w:rFonts w:ascii="Calibri" w:eastAsia="Times New Roman" w:hAnsi="Calibri" w:cs="Calibri"/>
                <w:color w:val="FFFFFF"/>
                <w:lang w:val="es-CL" w:eastAsia="es-CL"/>
              </w:rPr>
            </w:pPr>
            <w:r w:rsidRPr="004305A9">
              <w:rPr>
                <w:rFonts w:ascii="Calibri" w:eastAsia="Times New Roman" w:hAnsi="Calibri" w:cs="Calibri"/>
                <w:color w:val="FFFFFF"/>
                <w:lang w:val="es-CL" w:eastAsia="es-CL"/>
              </w:rPr>
              <w:t>Ocupación</w:t>
            </w:r>
          </w:p>
        </w:tc>
        <w:tc>
          <w:tcPr>
            <w:tcW w:w="1200" w:type="dxa"/>
            <w:tcBorders>
              <w:top w:val="single" w:sz="4" w:space="0" w:color="auto"/>
              <w:left w:val="nil"/>
              <w:bottom w:val="single" w:sz="4" w:space="0" w:color="auto"/>
              <w:right w:val="single" w:sz="4" w:space="0" w:color="auto"/>
            </w:tcBorders>
            <w:shd w:val="clear" w:color="000000" w:fill="C00000"/>
            <w:noWrap/>
            <w:vAlign w:val="center"/>
            <w:hideMark/>
          </w:tcPr>
          <w:p w14:paraId="2D053255" w14:textId="77777777" w:rsidR="004305A9" w:rsidRPr="004305A9" w:rsidRDefault="004305A9" w:rsidP="004305A9">
            <w:pPr>
              <w:spacing w:after="0" w:line="240" w:lineRule="auto"/>
              <w:jc w:val="center"/>
              <w:rPr>
                <w:rFonts w:ascii="Calibri" w:eastAsia="Times New Roman" w:hAnsi="Calibri" w:cs="Calibri"/>
                <w:color w:val="FFFFFF"/>
                <w:lang w:val="es-CL" w:eastAsia="es-CL"/>
              </w:rPr>
            </w:pPr>
            <w:r w:rsidRPr="004305A9">
              <w:rPr>
                <w:rFonts w:ascii="Calibri" w:eastAsia="Times New Roman" w:hAnsi="Calibri" w:cs="Calibri"/>
                <w:color w:val="FFFFFF"/>
                <w:lang w:val="es-CL" w:eastAsia="es-CL"/>
              </w:rPr>
              <w:t>%Carga</w:t>
            </w:r>
          </w:p>
        </w:tc>
      </w:tr>
      <w:tr w:rsidR="004305A9" w:rsidRPr="004305A9" w14:paraId="0CE23A4C"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397A49C3"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16:30 a 17:29</w:t>
            </w:r>
          </w:p>
        </w:tc>
        <w:tc>
          <w:tcPr>
            <w:tcW w:w="1400" w:type="dxa"/>
            <w:tcBorders>
              <w:top w:val="nil"/>
              <w:left w:val="nil"/>
              <w:bottom w:val="single" w:sz="4" w:space="0" w:color="auto"/>
              <w:right w:val="single" w:sz="4" w:space="0" w:color="auto"/>
            </w:tcBorders>
            <w:noWrap/>
            <w:vAlign w:val="center"/>
            <w:hideMark/>
          </w:tcPr>
          <w:p w14:paraId="236C94D5"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360</w:t>
            </w:r>
          </w:p>
        </w:tc>
        <w:tc>
          <w:tcPr>
            <w:tcW w:w="1200" w:type="dxa"/>
            <w:tcBorders>
              <w:top w:val="nil"/>
              <w:left w:val="nil"/>
              <w:bottom w:val="single" w:sz="4" w:space="0" w:color="auto"/>
              <w:right w:val="single" w:sz="4" w:space="0" w:color="auto"/>
            </w:tcBorders>
            <w:noWrap/>
            <w:vAlign w:val="center"/>
            <w:hideMark/>
          </w:tcPr>
          <w:p w14:paraId="179684CD"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201</w:t>
            </w:r>
          </w:p>
        </w:tc>
        <w:tc>
          <w:tcPr>
            <w:tcW w:w="1200" w:type="dxa"/>
            <w:tcBorders>
              <w:top w:val="nil"/>
              <w:left w:val="nil"/>
              <w:bottom w:val="single" w:sz="4" w:space="0" w:color="auto"/>
              <w:right w:val="single" w:sz="4" w:space="0" w:color="auto"/>
            </w:tcBorders>
            <w:noWrap/>
            <w:vAlign w:val="center"/>
            <w:hideMark/>
          </w:tcPr>
          <w:p w14:paraId="047162A6"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56%</w:t>
            </w:r>
          </w:p>
        </w:tc>
      </w:tr>
      <w:tr w:rsidR="004305A9" w:rsidRPr="004305A9" w14:paraId="0507BC69"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5DE32DBB"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17:00 a 17:59</w:t>
            </w:r>
          </w:p>
        </w:tc>
        <w:tc>
          <w:tcPr>
            <w:tcW w:w="1400" w:type="dxa"/>
            <w:tcBorders>
              <w:top w:val="nil"/>
              <w:left w:val="nil"/>
              <w:bottom w:val="single" w:sz="4" w:space="0" w:color="auto"/>
              <w:right w:val="single" w:sz="4" w:space="0" w:color="auto"/>
            </w:tcBorders>
            <w:noWrap/>
            <w:vAlign w:val="center"/>
            <w:hideMark/>
          </w:tcPr>
          <w:p w14:paraId="6F5E3AA5"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270</w:t>
            </w:r>
          </w:p>
        </w:tc>
        <w:tc>
          <w:tcPr>
            <w:tcW w:w="1200" w:type="dxa"/>
            <w:tcBorders>
              <w:top w:val="nil"/>
              <w:left w:val="nil"/>
              <w:bottom w:val="single" w:sz="4" w:space="0" w:color="auto"/>
              <w:right w:val="single" w:sz="4" w:space="0" w:color="auto"/>
            </w:tcBorders>
            <w:noWrap/>
            <w:vAlign w:val="center"/>
            <w:hideMark/>
          </w:tcPr>
          <w:p w14:paraId="0CFCB25F"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135</w:t>
            </w:r>
          </w:p>
        </w:tc>
        <w:tc>
          <w:tcPr>
            <w:tcW w:w="1200" w:type="dxa"/>
            <w:tcBorders>
              <w:top w:val="nil"/>
              <w:left w:val="nil"/>
              <w:bottom w:val="single" w:sz="4" w:space="0" w:color="auto"/>
              <w:right w:val="single" w:sz="4" w:space="0" w:color="auto"/>
            </w:tcBorders>
            <w:noWrap/>
            <w:vAlign w:val="center"/>
            <w:hideMark/>
          </w:tcPr>
          <w:p w14:paraId="5553A5AD"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50%</w:t>
            </w:r>
          </w:p>
        </w:tc>
      </w:tr>
      <w:tr w:rsidR="004305A9" w:rsidRPr="004305A9" w14:paraId="0B30BA34"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14D3C477"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17:30 a 18:29</w:t>
            </w:r>
          </w:p>
        </w:tc>
        <w:tc>
          <w:tcPr>
            <w:tcW w:w="1400" w:type="dxa"/>
            <w:tcBorders>
              <w:top w:val="nil"/>
              <w:left w:val="nil"/>
              <w:bottom w:val="single" w:sz="4" w:space="0" w:color="auto"/>
              <w:right w:val="single" w:sz="4" w:space="0" w:color="auto"/>
            </w:tcBorders>
            <w:noWrap/>
            <w:vAlign w:val="center"/>
            <w:hideMark/>
          </w:tcPr>
          <w:p w14:paraId="1B24C52D"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540</w:t>
            </w:r>
          </w:p>
        </w:tc>
        <w:tc>
          <w:tcPr>
            <w:tcW w:w="1200" w:type="dxa"/>
            <w:tcBorders>
              <w:top w:val="nil"/>
              <w:left w:val="nil"/>
              <w:bottom w:val="single" w:sz="4" w:space="0" w:color="auto"/>
              <w:right w:val="single" w:sz="4" w:space="0" w:color="auto"/>
            </w:tcBorders>
            <w:noWrap/>
            <w:vAlign w:val="center"/>
            <w:hideMark/>
          </w:tcPr>
          <w:p w14:paraId="6CAD0ECF"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286,8</w:t>
            </w:r>
          </w:p>
        </w:tc>
        <w:tc>
          <w:tcPr>
            <w:tcW w:w="1200" w:type="dxa"/>
            <w:tcBorders>
              <w:top w:val="nil"/>
              <w:left w:val="nil"/>
              <w:bottom w:val="single" w:sz="4" w:space="0" w:color="auto"/>
              <w:right w:val="single" w:sz="4" w:space="0" w:color="auto"/>
            </w:tcBorders>
            <w:noWrap/>
            <w:vAlign w:val="center"/>
            <w:hideMark/>
          </w:tcPr>
          <w:p w14:paraId="461E15A2"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53%</w:t>
            </w:r>
          </w:p>
        </w:tc>
      </w:tr>
      <w:tr w:rsidR="004305A9" w:rsidRPr="004305A9" w14:paraId="5719363A"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676401E7"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18:00 a 18:59</w:t>
            </w:r>
          </w:p>
        </w:tc>
        <w:tc>
          <w:tcPr>
            <w:tcW w:w="1400" w:type="dxa"/>
            <w:tcBorders>
              <w:top w:val="nil"/>
              <w:left w:val="nil"/>
              <w:bottom w:val="single" w:sz="4" w:space="0" w:color="auto"/>
              <w:right w:val="single" w:sz="4" w:space="0" w:color="auto"/>
            </w:tcBorders>
            <w:noWrap/>
            <w:vAlign w:val="center"/>
            <w:hideMark/>
          </w:tcPr>
          <w:p w14:paraId="02A9F0C9"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450</w:t>
            </w:r>
          </w:p>
        </w:tc>
        <w:tc>
          <w:tcPr>
            <w:tcW w:w="1200" w:type="dxa"/>
            <w:tcBorders>
              <w:top w:val="nil"/>
              <w:left w:val="nil"/>
              <w:bottom w:val="single" w:sz="4" w:space="0" w:color="auto"/>
              <w:right w:val="single" w:sz="4" w:space="0" w:color="auto"/>
            </w:tcBorders>
            <w:noWrap/>
            <w:vAlign w:val="center"/>
            <w:hideMark/>
          </w:tcPr>
          <w:p w14:paraId="4C86F7C8"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249</w:t>
            </w:r>
          </w:p>
        </w:tc>
        <w:tc>
          <w:tcPr>
            <w:tcW w:w="1200" w:type="dxa"/>
            <w:tcBorders>
              <w:top w:val="nil"/>
              <w:left w:val="nil"/>
              <w:bottom w:val="single" w:sz="4" w:space="0" w:color="auto"/>
              <w:right w:val="single" w:sz="4" w:space="0" w:color="auto"/>
            </w:tcBorders>
            <w:noWrap/>
            <w:vAlign w:val="center"/>
            <w:hideMark/>
          </w:tcPr>
          <w:p w14:paraId="70DC864D"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55%</w:t>
            </w:r>
          </w:p>
        </w:tc>
      </w:tr>
      <w:tr w:rsidR="004305A9" w:rsidRPr="004305A9" w14:paraId="4CCCEE56"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7D422B74"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18:30 a 19:29</w:t>
            </w:r>
          </w:p>
        </w:tc>
        <w:tc>
          <w:tcPr>
            <w:tcW w:w="1400" w:type="dxa"/>
            <w:tcBorders>
              <w:top w:val="nil"/>
              <w:left w:val="nil"/>
              <w:bottom w:val="single" w:sz="4" w:space="0" w:color="auto"/>
              <w:right w:val="single" w:sz="4" w:space="0" w:color="auto"/>
            </w:tcBorders>
            <w:noWrap/>
            <w:vAlign w:val="center"/>
            <w:hideMark/>
          </w:tcPr>
          <w:p w14:paraId="6E89FFEB"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450</w:t>
            </w:r>
          </w:p>
        </w:tc>
        <w:tc>
          <w:tcPr>
            <w:tcW w:w="1200" w:type="dxa"/>
            <w:tcBorders>
              <w:top w:val="nil"/>
              <w:left w:val="nil"/>
              <w:bottom w:val="single" w:sz="4" w:space="0" w:color="auto"/>
              <w:right w:val="single" w:sz="4" w:space="0" w:color="auto"/>
            </w:tcBorders>
            <w:noWrap/>
            <w:vAlign w:val="center"/>
            <w:hideMark/>
          </w:tcPr>
          <w:p w14:paraId="3F2BC119"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111,6</w:t>
            </w:r>
          </w:p>
        </w:tc>
        <w:tc>
          <w:tcPr>
            <w:tcW w:w="1200" w:type="dxa"/>
            <w:tcBorders>
              <w:top w:val="nil"/>
              <w:left w:val="nil"/>
              <w:bottom w:val="single" w:sz="4" w:space="0" w:color="auto"/>
              <w:right w:val="single" w:sz="4" w:space="0" w:color="auto"/>
            </w:tcBorders>
            <w:noWrap/>
            <w:vAlign w:val="center"/>
            <w:hideMark/>
          </w:tcPr>
          <w:p w14:paraId="0C9BB720"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25%</w:t>
            </w:r>
          </w:p>
        </w:tc>
      </w:tr>
      <w:tr w:rsidR="004305A9" w:rsidRPr="004305A9" w14:paraId="2FC26EA3"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6CE03D6B"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19:00 a 19:59</w:t>
            </w:r>
          </w:p>
        </w:tc>
        <w:tc>
          <w:tcPr>
            <w:tcW w:w="1400" w:type="dxa"/>
            <w:tcBorders>
              <w:top w:val="nil"/>
              <w:left w:val="nil"/>
              <w:bottom w:val="single" w:sz="4" w:space="0" w:color="auto"/>
              <w:right w:val="single" w:sz="4" w:space="0" w:color="auto"/>
            </w:tcBorders>
            <w:noWrap/>
            <w:vAlign w:val="center"/>
            <w:hideMark/>
          </w:tcPr>
          <w:p w14:paraId="71A12C73"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450</w:t>
            </w:r>
          </w:p>
        </w:tc>
        <w:tc>
          <w:tcPr>
            <w:tcW w:w="1200" w:type="dxa"/>
            <w:tcBorders>
              <w:top w:val="nil"/>
              <w:left w:val="nil"/>
              <w:bottom w:val="single" w:sz="4" w:space="0" w:color="auto"/>
              <w:right w:val="single" w:sz="4" w:space="0" w:color="auto"/>
            </w:tcBorders>
            <w:noWrap/>
            <w:vAlign w:val="center"/>
            <w:hideMark/>
          </w:tcPr>
          <w:p w14:paraId="4F333E46"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66,6</w:t>
            </w:r>
          </w:p>
        </w:tc>
        <w:tc>
          <w:tcPr>
            <w:tcW w:w="1200" w:type="dxa"/>
            <w:tcBorders>
              <w:top w:val="nil"/>
              <w:left w:val="nil"/>
              <w:bottom w:val="single" w:sz="4" w:space="0" w:color="auto"/>
              <w:right w:val="single" w:sz="4" w:space="0" w:color="auto"/>
            </w:tcBorders>
            <w:noWrap/>
            <w:vAlign w:val="center"/>
            <w:hideMark/>
          </w:tcPr>
          <w:p w14:paraId="7BE8DF10"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15%</w:t>
            </w:r>
          </w:p>
        </w:tc>
      </w:tr>
      <w:tr w:rsidR="004305A9" w:rsidRPr="004305A9" w14:paraId="0165666F" w14:textId="77777777" w:rsidTr="004305A9">
        <w:trPr>
          <w:trHeight w:val="290"/>
          <w:jc w:val="center"/>
        </w:trPr>
        <w:tc>
          <w:tcPr>
            <w:tcW w:w="1465" w:type="dxa"/>
            <w:tcBorders>
              <w:top w:val="nil"/>
              <w:left w:val="single" w:sz="4" w:space="0" w:color="auto"/>
              <w:bottom w:val="single" w:sz="4" w:space="0" w:color="auto"/>
              <w:right w:val="single" w:sz="4" w:space="0" w:color="auto"/>
            </w:tcBorders>
            <w:noWrap/>
            <w:vAlign w:val="center"/>
            <w:hideMark/>
          </w:tcPr>
          <w:p w14:paraId="511B2693"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19:30 a 20:29</w:t>
            </w:r>
          </w:p>
        </w:tc>
        <w:tc>
          <w:tcPr>
            <w:tcW w:w="1400" w:type="dxa"/>
            <w:tcBorders>
              <w:top w:val="nil"/>
              <w:left w:val="nil"/>
              <w:bottom w:val="single" w:sz="4" w:space="0" w:color="auto"/>
              <w:right w:val="single" w:sz="4" w:space="0" w:color="auto"/>
            </w:tcBorders>
            <w:noWrap/>
            <w:vAlign w:val="center"/>
            <w:hideMark/>
          </w:tcPr>
          <w:p w14:paraId="19A3BA8F"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360</w:t>
            </w:r>
          </w:p>
        </w:tc>
        <w:tc>
          <w:tcPr>
            <w:tcW w:w="1200" w:type="dxa"/>
            <w:tcBorders>
              <w:top w:val="nil"/>
              <w:left w:val="nil"/>
              <w:bottom w:val="single" w:sz="4" w:space="0" w:color="auto"/>
              <w:right w:val="single" w:sz="4" w:space="0" w:color="auto"/>
            </w:tcBorders>
            <w:noWrap/>
            <w:vAlign w:val="center"/>
            <w:hideMark/>
          </w:tcPr>
          <w:p w14:paraId="3938BBAB"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36</w:t>
            </w:r>
          </w:p>
        </w:tc>
        <w:tc>
          <w:tcPr>
            <w:tcW w:w="1200" w:type="dxa"/>
            <w:tcBorders>
              <w:top w:val="nil"/>
              <w:left w:val="nil"/>
              <w:bottom w:val="single" w:sz="4" w:space="0" w:color="auto"/>
              <w:right w:val="single" w:sz="4" w:space="0" w:color="auto"/>
            </w:tcBorders>
            <w:noWrap/>
            <w:vAlign w:val="center"/>
            <w:hideMark/>
          </w:tcPr>
          <w:p w14:paraId="5084600B" w14:textId="77777777" w:rsidR="004305A9" w:rsidRPr="004305A9" w:rsidRDefault="004305A9" w:rsidP="004305A9">
            <w:pPr>
              <w:spacing w:after="0" w:line="240" w:lineRule="auto"/>
              <w:jc w:val="center"/>
              <w:rPr>
                <w:rFonts w:ascii="Calibri" w:eastAsia="Times New Roman" w:hAnsi="Calibri" w:cs="Calibri"/>
                <w:color w:val="000000"/>
                <w:lang w:val="es-CL" w:eastAsia="es-CL"/>
              </w:rPr>
            </w:pPr>
            <w:r w:rsidRPr="004305A9">
              <w:rPr>
                <w:rFonts w:ascii="Calibri" w:eastAsia="Times New Roman" w:hAnsi="Calibri" w:cs="Calibri"/>
                <w:color w:val="000000"/>
                <w:lang w:val="es-CL" w:eastAsia="es-CL"/>
              </w:rPr>
              <w:t>10%</w:t>
            </w:r>
          </w:p>
        </w:tc>
      </w:tr>
    </w:tbl>
    <w:p w14:paraId="6F76366D" w14:textId="453CBFF2" w:rsidR="00B8753D" w:rsidRPr="00B8753D" w:rsidRDefault="00B8753D" w:rsidP="00B8753D">
      <w:pPr>
        <w:jc w:val="both"/>
        <w:rPr>
          <w:lang w:val="es-CL"/>
        </w:rPr>
      </w:pPr>
    </w:p>
    <w:p w14:paraId="32EE9510" w14:textId="2512E9D6" w:rsidR="000A23AB" w:rsidRDefault="000A23AB" w:rsidP="000A23AB">
      <w:pPr>
        <w:jc w:val="both"/>
      </w:pPr>
    </w:p>
    <w:p w14:paraId="4893B7C6" w14:textId="4A75054E" w:rsidR="008C15B6" w:rsidRPr="007178E3"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2" w:name="_Toc200724261"/>
      <w:r w:rsidRPr="007178E3">
        <w:rPr>
          <w:rFonts w:asciiTheme="minorHAnsi" w:hAnsiTheme="minorHAnsi" w:cstheme="minorHAnsi"/>
          <w:b/>
          <w:bCs/>
          <w:color w:val="000000" w:themeColor="text1"/>
          <w:sz w:val="22"/>
          <w:szCs w:val="22"/>
        </w:rPr>
        <w:t>Análisis de transbordo</w:t>
      </w:r>
      <w:bookmarkEnd w:id="22"/>
    </w:p>
    <w:p w14:paraId="611BC680" w14:textId="27228A66" w:rsidR="001068DF" w:rsidRPr="007178E3" w:rsidRDefault="008E1AFA" w:rsidP="00B30261">
      <w:pPr>
        <w:pStyle w:val="ListParagraph"/>
        <w:ind w:left="0"/>
      </w:pPr>
      <w:r w:rsidRPr="007178E3">
        <w:t xml:space="preserve">La propuesta no abandona paradas que puedan generar transbordos desde o hacia el servicio </w:t>
      </w:r>
      <w:r w:rsidR="007178E3" w:rsidRPr="007178E3">
        <w:t>B13</w:t>
      </w:r>
    </w:p>
    <w:p w14:paraId="0BE655EC" w14:textId="77777777" w:rsidR="00E44BB9" w:rsidRPr="00E50F12" w:rsidRDefault="00E44BB9" w:rsidP="00B30261">
      <w:pPr>
        <w:pStyle w:val="ListParagraph"/>
        <w:ind w:left="0"/>
        <w:rPr>
          <w:highlight w:val="yellow"/>
        </w:rPr>
      </w:pPr>
    </w:p>
    <w:p w14:paraId="5E590140" w14:textId="16CB0EBF" w:rsidR="008C15B6" w:rsidRPr="00091EA0"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3" w:name="_Toc200724262"/>
      <w:r w:rsidRPr="00091EA0">
        <w:rPr>
          <w:rFonts w:asciiTheme="minorHAnsi" w:hAnsiTheme="minorHAnsi" w:cstheme="minorHAnsi"/>
          <w:b/>
          <w:bCs/>
          <w:color w:val="000000" w:themeColor="text1"/>
          <w:sz w:val="22"/>
          <w:szCs w:val="22"/>
        </w:rPr>
        <w:t>Estimación del impacto en los tiempos de viaje, espera y acceso.</w:t>
      </w:r>
      <w:bookmarkEnd w:id="23"/>
    </w:p>
    <w:p w14:paraId="2C894426" w14:textId="0291D3B2" w:rsidR="0010634C" w:rsidRPr="00091EA0" w:rsidRDefault="00091EA0" w:rsidP="00BE3F6F">
      <w:pPr>
        <w:jc w:val="both"/>
        <w:rPr>
          <w:lang w:val="es-CL"/>
        </w:rPr>
      </w:pPr>
      <w:r w:rsidRPr="00091EA0">
        <w:t xml:space="preserve">El aumento de frecuencia del servicio mejorará los tiempos de espera, no solo considerando el tiempo entre pasadas de buses, sino también, el tiempo </w:t>
      </w:r>
      <w:r w:rsidR="003922A0">
        <w:t>que el usuario debe esperar para subirse a un bus con capacidad.</w:t>
      </w:r>
    </w:p>
    <w:p w14:paraId="52AAB90B" w14:textId="290841D1" w:rsidR="00E44BB9" w:rsidRPr="00E50F12" w:rsidRDefault="00E44BB9" w:rsidP="00B30261">
      <w:pPr>
        <w:rPr>
          <w:highlight w:val="yellow"/>
        </w:rPr>
      </w:pPr>
    </w:p>
    <w:p w14:paraId="53C969EB" w14:textId="7A89B535" w:rsidR="008C15B6" w:rsidRPr="004570CB"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4" w:name="_Toc200724263"/>
      <w:r w:rsidRPr="004570CB">
        <w:rPr>
          <w:rFonts w:asciiTheme="minorHAnsi" w:hAnsiTheme="minorHAnsi" w:cstheme="minorHAnsi"/>
          <w:b/>
          <w:bCs/>
          <w:color w:val="000000" w:themeColor="text1"/>
          <w:sz w:val="22"/>
          <w:szCs w:val="22"/>
        </w:rPr>
        <w:t>Reclamos</w:t>
      </w:r>
      <w:bookmarkEnd w:id="24"/>
    </w:p>
    <w:p w14:paraId="221E9FFB" w14:textId="39278241" w:rsidR="00243DDD" w:rsidRPr="00E50F12" w:rsidRDefault="004570CB" w:rsidP="00B30261">
      <w:pPr>
        <w:jc w:val="center"/>
        <w:rPr>
          <w:noProof/>
          <w:highlight w:val="yellow"/>
        </w:rPr>
      </w:pPr>
      <w:r w:rsidRPr="004570CB">
        <w:rPr>
          <w:noProof/>
        </w:rPr>
        <w:drawing>
          <wp:inline distT="0" distB="0" distL="0" distR="0" wp14:anchorId="3F4BE912" wp14:editId="670EAD9E">
            <wp:extent cx="5939155" cy="2399030"/>
            <wp:effectExtent l="0" t="0" r="4445" b="1270"/>
            <wp:docPr id="83124981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9155" cy="2399030"/>
                    </a:xfrm>
                    <a:prstGeom prst="rect">
                      <a:avLst/>
                    </a:prstGeom>
                    <a:noFill/>
                    <a:ln>
                      <a:noFill/>
                    </a:ln>
                  </pic:spPr>
                </pic:pic>
              </a:graphicData>
            </a:graphic>
          </wp:inline>
        </w:drawing>
      </w:r>
    </w:p>
    <w:p w14:paraId="1E771683" w14:textId="77777777" w:rsidR="00E44BB9" w:rsidRPr="00E50F12" w:rsidRDefault="00E44BB9" w:rsidP="00B30261">
      <w:pPr>
        <w:rPr>
          <w:rFonts w:cstheme="minorHAnsi"/>
          <w:b/>
          <w:bCs/>
          <w:color w:val="000000" w:themeColor="text1"/>
          <w:highlight w:val="yellow"/>
        </w:rPr>
      </w:pPr>
    </w:p>
    <w:p w14:paraId="70E1C57A" w14:textId="53092D60" w:rsidR="008C15B6" w:rsidRPr="003922A0" w:rsidRDefault="008C15B6" w:rsidP="00B30261">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5" w:name="_Toc200724264"/>
      <w:r w:rsidRPr="003922A0">
        <w:rPr>
          <w:rFonts w:asciiTheme="minorHAnsi" w:hAnsiTheme="minorHAnsi" w:cstheme="minorHAnsi"/>
          <w:b/>
          <w:bCs/>
          <w:color w:val="000000" w:themeColor="text1"/>
          <w:sz w:val="22"/>
          <w:szCs w:val="22"/>
        </w:rPr>
        <w:t>Requerimientos de Municipalidades y Juntas de Vecinos</w:t>
      </w:r>
      <w:bookmarkEnd w:id="25"/>
    </w:p>
    <w:p w14:paraId="7B36B601" w14:textId="77777777" w:rsidR="00D7552B" w:rsidRPr="003922A0" w:rsidRDefault="008C15B6" w:rsidP="00B30261">
      <w:pPr>
        <w:rPr>
          <w:color w:val="000000" w:themeColor="text1"/>
          <w:lang w:val="es-MX"/>
        </w:rPr>
      </w:pPr>
      <w:r w:rsidRPr="003922A0">
        <w:rPr>
          <w:color w:val="000000" w:themeColor="text1"/>
          <w:lang w:val="es-MX"/>
        </w:rPr>
        <w:t>No existen requerimientos municipales ni de juntas de vecinos para la modificación.</w:t>
      </w:r>
    </w:p>
    <w:p w14:paraId="6CC4DDA2" w14:textId="77777777" w:rsidR="00E44BB9" w:rsidRPr="003922A0" w:rsidRDefault="00E44BB9" w:rsidP="00B30261">
      <w:pPr>
        <w:rPr>
          <w:color w:val="000000" w:themeColor="text1"/>
          <w:lang w:val="es-MX"/>
        </w:rPr>
      </w:pPr>
    </w:p>
    <w:p w14:paraId="61EBDD91" w14:textId="49F15EC2" w:rsidR="008C15B6" w:rsidRPr="003922A0" w:rsidRDefault="008C15B6" w:rsidP="0087054D">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6" w:name="_Toc200724265"/>
      <w:r w:rsidRPr="003922A0">
        <w:rPr>
          <w:rFonts w:asciiTheme="minorHAnsi" w:hAnsiTheme="minorHAnsi" w:cstheme="minorHAnsi"/>
          <w:b/>
          <w:bCs/>
          <w:color w:val="000000" w:themeColor="text1"/>
          <w:sz w:val="22"/>
          <w:szCs w:val="22"/>
        </w:rPr>
        <w:t>Niveles de evasión de los servicios</w:t>
      </w:r>
      <w:bookmarkEnd w:id="26"/>
    </w:p>
    <w:p w14:paraId="427E97E9" w14:textId="3E3E3134" w:rsidR="00E44BB9" w:rsidRPr="003922A0" w:rsidRDefault="00FC1410" w:rsidP="00B30261">
      <w:pPr>
        <w:pStyle w:val="ListParagraph"/>
        <w:ind w:left="0"/>
      </w:pPr>
      <w:r w:rsidRPr="003922A0">
        <w:t>A la fecha no se cuentan con antecedentes asociados a los niveles de evasión de este servicio.</w:t>
      </w:r>
    </w:p>
    <w:p w14:paraId="14C73A42" w14:textId="0D96A52E" w:rsidR="00E255E6" w:rsidRPr="00E50F12" w:rsidRDefault="00E255E6" w:rsidP="00B30261">
      <w:pPr>
        <w:rPr>
          <w:color w:val="000000" w:themeColor="text1"/>
          <w:highlight w:val="yellow"/>
        </w:rPr>
      </w:pPr>
    </w:p>
    <w:p w14:paraId="1FEA05E3" w14:textId="7EC1833F" w:rsidR="008C15B6" w:rsidRPr="0057121F" w:rsidRDefault="008C15B6" w:rsidP="0087054D">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7" w:name="_Toc200724266"/>
      <w:r w:rsidRPr="0057121F">
        <w:rPr>
          <w:rFonts w:asciiTheme="minorHAnsi" w:hAnsiTheme="minorHAnsi" w:cstheme="minorHAnsi"/>
          <w:b/>
          <w:bCs/>
          <w:color w:val="000000" w:themeColor="text1"/>
          <w:sz w:val="22"/>
          <w:szCs w:val="22"/>
        </w:rPr>
        <w:t>Propuesta y estado de avance de Infraestructura para operación</w:t>
      </w:r>
      <w:bookmarkEnd w:id="27"/>
    </w:p>
    <w:p w14:paraId="6E3E882E" w14:textId="49D024C8" w:rsidR="003C32B4" w:rsidRDefault="0057121F" w:rsidP="003C32B4">
      <w:pPr>
        <w:pStyle w:val="ListParagraph"/>
        <w:ind w:left="0"/>
        <w:jc w:val="both"/>
      </w:pPr>
      <w:r w:rsidRPr="0057121F">
        <w:t>Esta propuesta no considera cambios que requieran infraestructura para la operación</w:t>
      </w:r>
      <w:r w:rsidR="00D80F81">
        <w:t xml:space="preserve"> debido a que ya cuenta con </w:t>
      </w:r>
      <w:r w:rsidR="00D80F81" w:rsidRPr="00D80F81">
        <w:t>una construcción modular estándar y contenedores de industria minera que en total suman una superficie edificada de 18 m2. Estos espacios tienen como finalidad ofrecer servicios higiénicos, oficina de despacho, sala de espera, comedor y sala de reuniones.</w:t>
      </w:r>
    </w:p>
    <w:p w14:paraId="7E3256D1" w14:textId="5016F1D8" w:rsidR="004218BE" w:rsidRDefault="004218BE" w:rsidP="003C32B4">
      <w:pPr>
        <w:pStyle w:val="ListParagraph"/>
        <w:ind w:left="0"/>
        <w:jc w:val="both"/>
      </w:pPr>
      <w:r>
        <w:t xml:space="preserve">Los buses se detienen por calle Aeropuerto </w:t>
      </w:r>
      <w:r w:rsidR="00DC5E18">
        <w:t xml:space="preserve">que tiene capacidad para albergar buses sin problemas debido a que es una vía que no posee </w:t>
      </w:r>
      <w:r w:rsidR="00A4588F">
        <w:t>destino alguno en su entorno:</w:t>
      </w:r>
    </w:p>
    <w:p w14:paraId="006D2814" w14:textId="77777777" w:rsidR="00EB44C9" w:rsidRDefault="00EB44C9" w:rsidP="003C32B4">
      <w:pPr>
        <w:pStyle w:val="ListParagraph"/>
        <w:ind w:left="0"/>
        <w:jc w:val="both"/>
      </w:pPr>
    </w:p>
    <w:p w14:paraId="073ACB93" w14:textId="5CFAF3EA" w:rsidR="00EB44C9" w:rsidRDefault="00EB44C9" w:rsidP="00684076">
      <w:pPr>
        <w:pStyle w:val="ListParagraph"/>
        <w:ind w:left="0"/>
        <w:jc w:val="center"/>
      </w:pPr>
      <w:r w:rsidRPr="00EB44C9">
        <w:rPr>
          <w:noProof/>
        </w:rPr>
        <w:drawing>
          <wp:inline distT="0" distB="0" distL="0" distR="0" wp14:anchorId="1AFAE3BA" wp14:editId="521DD180">
            <wp:extent cx="2806700" cy="2037481"/>
            <wp:effectExtent l="19050" t="19050" r="12700" b="20320"/>
            <wp:docPr id="1886021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21454" name=""/>
                    <pic:cNvPicPr/>
                  </pic:nvPicPr>
                  <pic:blipFill>
                    <a:blip r:embed="rId65"/>
                    <a:stretch>
                      <a:fillRect/>
                    </a:stretch>
                  </pic:blipFill>
                  <pic:spPr>
                    <a:xfrm>
                      <a:off x="0" y="0"/>
                      <a:ext cx="2819802" cy="2046992"/>
                    </a:xfrm>
                    <a:prstGeom prst="rect">
                      <a:avLst/>
                    </a:prstGeom>
                    <a:ln>
                      <a:solidFill>
                        <a:schemeClr val="tx1"/>
                      </a:solidFill>
                    </a:ln>
                  </pic:spPr>
                </pic:pic>
              </a:graphicData>
            </a:graphic>
          </wp:inline>
        </w:drawing>
      </w:r>
      <w:r w:rsidR="00684076" w:rsidRPr="00684076">
        <w:rPr>
          <w:noProof/>
        </w:rPr>
        <w:drawing>
          <wp:inline distT="0" distB="0" distL="0" distR="0" wp14:anchorId="1C927BE4" wp14:editId="17081671">
            <wp:extent cx="2823185" cy="2042160"/>
            <wp:effectExtent l="19050" t="19050" r="15875" b="15240"/>
            <wp:docPr id="194083458" name="Imagen 1" descr="Imagen que contiene exterior, edificio, casa, tre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83458" name="Imagen 1" descr="Imagen que contiene exterior, edificio, casa, tren&#10;&#10;El contenido generado por IA puede ser incorrecto."/>
                    <pic:cNvPicPr/>
                  </pic:nvPicPr>
                  <pic:blipFill>
                    <a:blip r:embed="rId66"/>
                    <a:stretch>
                      <a:fillRect/>
                    </a:stretch>
                  </pic:blipFill>
                  <pic:spPr>
                    <a:xfrm>
                      <a:off x="0" y="0"/>
                      <a:ext cx="2836481" cy="2051778"/>
                    </a:xfrm>
                    <a:prstGeom prst="rect">
                      <a:avLst/>
                    </a:prstGeom>
                    <a:ln>
                      <a:solidFill>
                        <a:schemeClr val="tx1"/>
                      </a:solidFill>
                    </a:ln>
                  </pic:spPr>
                </pic:pic>
              </a:graphicData>
            </a:graphic>
          </wp:inline>
        </w:drawing>
      </w:r>
    </w:p>
    <w:p w14:paraId="4025AB48" w14:textId="0973A0EF" w:rsidR="00452EEE" w:rsidRDefault="00452EEE" w:rsidP="00684076">
      <w:pPr>
        <w:pStyle w:val="ListParagraph"/>
        <w:ind w:left="0"/>
        <w:jc w:val="center"/>
      </w:pPr>
      <w:r w:rsidRPr="00452EEE">
        <w:rPr>
          <w:noProof/>
        </w:rPr>
        <w:drawing>
          <wp:inline distT="0" distB="0" distL="0" distR="0" wp14:anchorId="22205546" wp14:editId="0EC731C9">
            <wp:extent cx="2863850" cy="2223791"/>
            <wp:effectExtent l="0" t="0" r="0" b="5080"/>
            <wp:docPr id="271873964" name="Imagen 1" descr="Un grupo de personas en una cocina con una mes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873964" name="Imagen 1" descr="Un grupo de personas en una cocina con una mesa de madera&#10;&#10;El contenido generado por IA puede ser incorrecto."/>
                    <pic:cNvPicPr/>
                  </pic:nvPicPr>
                  <pic:blipFill rotWithShape="1">
                    <a:blip r:embed="rId67"/>
                    <a:srcRect l="2915" r="4891"/>
                    <a:stretch>
                      <a:fillRect/>
                    </a:stretch>
                  </pic:blipFill>
                  <pic:spPr bwMode="auto">
                    <a:xfrm>
                      <a:off x="0" y="0"/>
                      <a:ext cx="2865464" cy="222504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ED0359" w:rsidRPr="00ED0359">
        <w:rPr>
          <w:noProof/>
        </w:rPr>
        <w:drawing>
          <wp:inline distT="0" distB="0" distL="0" distR="0" wp14:anchorId="33F1B4C9" wp14:editId="163C41B5">
            <wp:extent cx="2830418" cy="2207074"/>
            <wp:effectExtent l="0" t="0" r="8255" b="3175"/>
            <wp:docPr id="883520606" name="Imagen 1" descr="Hombre sentado en una silla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20606" name="Imagen 1" descr="Hombre sentado en una silla de madera&#10;&#10;El contenido generado por IA puede ser incorrecto."/>
                    <pic:cNvPicPr/>
                  </pic:nvPicPr>
                  <pic:blipFill rotWithShape="1">
                    <a:blip r:embed="rId68"/>
                    <a:srcRect l="9055" r="1993"/>
                    <a:stretch>
                      <a:fillRect/>
                    </a:stretch>
                  </pic:blipFill>
                  <pic:spPr bwMode="auto">
                    <a:xfrm>
                      <a:off x="0" y="0"/>
                      <a:ext cx="2838304" cy="2213223"/>
                    </a:xfrm>
                    <a:prstGeom prst="rect">
                      <a:avLst/>
                    </a:prstGeom>
                    <a:ln>
                      <a:noFill/>
                    </a:ln>
                    <a:extLst>
                      <a:ext uri="{53640926-AAD7-44D8-BBD7-CCE9431645EC}">
                        <a14:shadowObscured xmlns:a14="http://schemas.microsoft.com/office/drawing/2010/main"/>
                      </a:ext>
                    </a:extLst>
                  </pic:spPr>
                </pic:pic>
              </a:graphicData>
            </a:graphic>
          </wp:inline>
        </w:drawing>
      </w:r>
    </w:p>
    <w:p w14:paraId="4FD4A811" w14:textId="77777777" w:rsidR="00D80F81" w:rsidRDefault="00D80F81" w:rsidP="003C32B4">
      <w:pPr>
        <w:pStyle w:val="ListParagraph"/>
        <w:ind w:left="0"/>
        <w:jc w:val="both"/>
      </w:pPr>
    </w:p>
    <w:p w14:paraId="39FB5F40" w14:textId="51E2183E" w:rsidR="00D85FA6" w:rsidRPr="0057121F" w:rsidRDefault="00D85FA6" w:rsidP="00D85FA6">
      <w:pPr>
        <w:pStyle w:val="ListParagraph"/>
        <w:ind w:left="0"/>
        <w:jc w:val="center"/>
      </w:pPr>
    </w:p>
    <w:p w14:paraId="76E35B62" w14:textId="3B019B9B" w:rsidR="00620E13" w:rsidRPr="00414EF4" w:rsidRDefault="0039736D" w:rsidP="0087054D">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28" w:name="_Toc200724267"/>
      <w:bookmarkStart w:id="29" w:name="_Toc134114578"/>
      <w:r w:rsidRPr="00414EF4">
        <w:rPr>
          <w:rFonts w:asciiTheme="minorHAnsi" w:hAnsiTheme="minorHAnsi" w:cstheme="minorHAnsi"/>
          <w:b/>
          <w:bCs/>
          <w:color w:val="000000" w:themeColor="text1"/>
          <w:sz w:val="22"/>
          <w:szCs w:val="22"/>
        </w:rPr>
        <w:t>Generación de nueva cobertura</w:t>
      </w:r>
      <w:bookmarkEnd w:id="28"/>
    </w:p>
    <w:p w14:paraId="07590FBB" w14:textId="43C82DF0" w:rsidR="0039736D" w:rsidRPr="00414EF4" w:rsidRDefault="0039736D" w:rsidP="0087054D">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30" w:name="_Toc200724268"/>
      <w:r w:rsidRPr="00414EF4">
        <w:rPr>
          <w:rFonts w:asciiTheme="minorHAnsi" w:hAnsiTheme="minorHAnsi" w:cstheme="minorHAnsi"/>
          <w:b/>
          <w:bCs/>
          <w:color w:val="000000" w:themeColor="text1"/>
          <w:sz w:val="22"/>
          <w:szCs w:val="22"/>
        </w:rPr>
        <w:t>Vialidad</w:t>
      </w:r>
      <w:bookmarkEnd w:id="30"/>
    </w:p>
    <w:p w14:paraId="6E371247" w14:textId="77DA9F3B" w:rsidR="00640D2B" w:rsidRPr="00414EF4" w:rsidRDefault="00640D2B" w:rsidP="00640D2B">
      <w:r w:rsidRPr="00414EF4">
        <w:t xml:space="preserve">La propuesta </w:t>
      </w:r>
      <w:r w:rsidR="00DD22BF" w:rsidRPr="00414EF4">
        <w:t>contempla la circulación por los siguientes ejes con sus correspondientes características:</w:t>
      </w:r>
    </w:p>
    <w:tbl>
      <w:tblPr>
        <w:tblW w:w="6980" w:type="dxa"/>
        <w:jc w:val="center"/>
        <w:tblCellMar>
          <w:left w:w="70" w:type="dxa"/>
          <w:right w:w="70" w:type="dxa"/>
        </w:tblCellMar>
        <w:tblLook w:val="04A0" w:firstRow="1" w:lastRow="0" w:firstColumn="1" w:lastColumn="0" w:noHBand="0" w:noVBand="1"/>
      </w:tblPr>
      <w:tblGrid>
        <w:gridCol w:w="2620"/>
        <w:gridCol w:w="4360"/>
      </w:tblGrid>
      <w:tr w:rsidR="00394198" w:rsidRPr="00414EF4" w14:paraId="36098213" w14:textId="77777777" w:rsidTr="000B08ED">
        <w:trPr>
          <w:trHeight w:val="300"/>
          <w:jc w:val="center"/>
        </w:trPr>
        <w:tc>
          <w:tcPr>
            <w:tcW w:w="2620" w:type="dxa"/>
            <w:tcBorders>
              <w:top w:val="single" w:sz="4" w:space="0" w:color="auto"/>
              <w:left w:val="single" w:sz="4" w:space="0" w:color="auto"/>
              <w:bottom w:val="nil"/>
              <w:right w:val="nil"/>
            </w:tcBorders>
            <w:shd w:val="clear" w:color="000000" w:fill="C00000"/>
            <w:noWrap/>
            <w:vAlign w:val="bottom"/>
            <w:hideMark/>
          </w:tcPr>
          <w:p w14:paraId="3415B7DB" w14:textId="77777777" w:rsidR="00394198" w:rsidRPr="00414EF4" w:rsidRDefault="00394198" w:rsidP="000B08ED">
            <w:pPr>
              <w:spacing w:after="0" w:line="240" w:lineRule="auto"/>
              <w:rPr>
                <w:rFonts w:ascii="Aptos Narrow" w:eastAsia="Times New Roman" w:hAnsi="Aptos Narrow" w:cs="Times New Roman"/>
                <w:color w:val="FFFFFF"/>
                <w:lang w:val="es-CL" w:eastAsia="es-CL"/>
              </w:rPr>
            </w:pPr>
            <w:r w:rsidRPr="00414EF4">
              <w:rPr>
                <w:rFonts w:ascii="Aptos Narrow" w:eastAsia="Times New Roman" w:hAnsi="Aptos Narrow" w:cs="Times New Roman"/>
                <w:color w:val="FFFFFF"/>
                <w:lang w:val="es-CL" w:eastAsia="es-CL"/>
              </w:rPr>
              <w:t>EJE</w:t>
            </w:r>
          </w:p>
        </w:tc>
        <w:tc>
          <w:tcPr>
            <w:tcW w:w="4360" w:type="dxa"/>
            <w:tcBorders>
              <w:top w:val="single" w:sz="4" w:space="0" w:color="auto"/>
              <w:left w:val="nil"/>
              <w:bottom w:val="nil"/>
              <w:right w:val="single" w:sz="4" w:space="0" w:color="auto"/>
            </w:tcBorders>
            <w:shd w:val="clear" w:color="000000" w:fill="C00000"/>
            <w:noWrap/>
            <w:vAlign w:val="bottom"/>
            <w:hideMark/>
          </w:tcPr>
          <w:p w14:paraId="403B17B6" w14:textId="77777777" w:rsidR="00394198" w:rsidRPr="00414EF4" w:rsidRDefault="00394198" w:rsidP="000B08ED">
            <w:pPr>
              <w:spacing w:after="0" w:line="240" w:lineRule="auto"/>
              <w:rPr>
                <w:rFonts w:ascii="Aptos Narrow" w:eastAsia="Times New Roman" w:hAnsi="Aptos Narrow" w:cs="Times New Roman"/>
                <w:color w:val="FFFFFF"/>
                <w:lang w:val="es-CL" w:eastAsia="es-CL"/>
              </w:rPr>
            </w:pPr>
            <w:r w:rsidRPr="00414EF4">
              <w:rPr>
                <w:rFonts w:ascii="Aptos Narrow" w:eastAsia="Times New Roman" w:hAnsi="Aptos Narrow" w:cs="Times New Roman"/>
                <w:color w:val="FFFFFF"/>
                <w:lang w:val="es-CL" w:eastAsia="es-CL"/>
              </w:rPr>
              <w:t>VIALIDAD</w:t>
            </w:r>
          </w:p>
        </w:tc>
      </w:tr>
      <w:tr w:rsidR="00394198" w:rsidRPr="00414EF4" w14:paraId="59ACCDA6" w14:textId="77777777" w:rsidTr="000B08ED">
        <w:trPr>
          <w:trHeight w:val="495"/>
          <w:jc w:val="center"/>
        </w:trPr>
        <w:tc>
          <w:tcPr>
            <w:tcW w:w="2620" w:type="dxa"/>
            <w:tcBorders>
              <w:top w:val="single" w:sz="4" w:space="0" w:color="auto"/>
              <w:left w:val="single" w:sz="4" w:space="0" w:color="auto"/>
              <w:bottom w:val="single" w:sz="4" w:space="0" w:color="auto"/>
              <w:right w:val="single" w:sz="4" w:space="0" w:color="auto"/>
            </w:tcBorders>
            <w:vAlign w:val="bottom"/>
            <w:hideMark/>
          </w:tcPr>
          <w:p w14:paraId="25CFEE64" w14:textId="4DF63248" w:rsidR="00394198" w:rsidRPr="00414EF4" w:rsidRDefault="0034352E" w:rsidP="000B08ED">
            <w:pPr>
              <w:spacing w:after="0" w:line="240" w:lineRule="auto"/>
              <w:rPr>
                <w:rFonts w:ascii="Arial" w:eastAsia="Times New Roman" w:hAnsi="Arial" w:cs="Arial"/>
                <w:sz w:val="18"/>
                <w:szCs w:val="18"/>
                <w:lang w:val="es-CL" w:eastAsia="es-CL"/>
              </w:rPr>
            </w:pPr>
            <w:r w:rsidRPr="00414EF4">
              <w:rPr>
                <w:rFonts w:ascii="Arial" w:eastAsia="Times New Roman" w:hAnsi="Arial" w:cs="Arial"/>
                <w:sz w:val="18"/>
                <w:szCs w:val="18"/>
                <w:lang w:val="es-CL" w:eastAsia="es-CL"/>
              </w:rPr>
              <w:t>BOULEVARD SAN PEDRO</w:t>
            </w:r>
          </w:p>
        </w:tc>
        <w:tc>
          <w:tcPr>
            <w:tcW w:w="4360" w:type="dxa"/>
            <w:tcBorders>
              <w:top w:val="single" w:sz="4" w:space="0" w:color="auto"/>
              <w:left w:val="nil"/>
              <w:bottom w:val="single" w:sz="4" w:space="0" w:color="auto"/>
              <w:right w:val="single" w:sz="4" w:space="0" w:color="auto"/>
            </w:tcBorders>
            <w:vAlign w:val="bottom"/>
            <w:hideMark/>
          </w:tcPr>
          <w:p w14:paraId="34F943DA" w14:textId="5A32278A" w:rsidR="00394198" w:rsidRPr="00414EF4" w:rsidRDefault="00394198" w:rsidP="000B08ED">
            <w:pPr>
              <w:spacing w:after="0" w:line="240" w:lineRule="auto"/>
              <w:rPr>
                <w:rFonts w:ascii="Arial" w:eastAsia="Times New Roman" w:hAnsi="Arial" w:cs="Arial"/>
                <w:sz w:val="18"/>
                <w:szCs w:val="18"/>
                <w:lang w:val="es-CL" w:eastAsia="es-CL"/>
              </w:rPr>
            </w:pPr>
            <w:r w:rsidRPr="00414EF4">
              <w:rPr>
                <w:rFonts w:ascii="Arial" w:eastAsia="Times New Roman" w:hAnsi="Arial" w:cs="Arial"/>
                <w:sz w:val="18"/>
                <w:szCs w:val="18"/>
                <w:lang w:val="es-CL" w:eastAsia="es-CL"/>
              </w:rPr>
              <w:t xml:space="preserve">Calzada </w:t>
            </w:r>
            <w:r w:rsidR="0034352E" w:rsidRPr="00414EF4">
              <w:rPr>
                <w:rFonts w:ascii="Arial" w:eastAsia="Times New Roman" w:hAnsi="Arial" w:cs="Arial"/>
                <w:sz w:val="18"/>
                <w:szCs w:val="18"/>
                <w:lang w:val="es-CL" w:eastAsia="es-CL"/>
              </w:rPr>
              <w:t>bi</w:t>
            </w:r>
            <w:r w:rsidRPr="00414EF4">
              <w:rPr>
                <w:rFonts w:ascii="Arial" w:eastAsia="Times New Roman" w:hAnsi="Arial" w:cs="Arial"/>
                <w:sz w:val="18"/>
                <w:szCs w:val="18"/>
                <w:lang w:val="es-CL" w:eastAsia="es-CL"/>
              </w:rPr>
              <w:t xml:space="preserve">direccional de 7 metros </w:t>
            </w:r>
          </w:p>
        </w:tc>
      </w:tr>
      <w:tr w:rsidR="00394198" w:rsidRPr="00414EF4" w14:paraId="70A368D8" w14:textId="77777777" w:rsidTr="000B08ED">
        <w:trPr>
          <w:trHeight w:val="495"/>
          <w:jc w:val="center"/>
        </w:trPr>
        <w:tc>
          <w:tcPr>
            <w:tcW w:w="2620" w:type="dxa"/>
            <w:tcBorders>
              <w:top w:val="nil"/>
              <w:left w:val="single" w:sz="4" w:space="0" w:color="auto"/>
              <w:bottom w:val="single" w:sz="4" w:space="0" w:color="auto"/>
              <w:right w:val="single" w:sz="4" w:space="0" w:color="auto"/>
            </w:tcBorders>
            <w:vAlign w:val="bottom"/>
            <w:hideMark/>
          </w:tcPr>
          <w:p w14:paraId="555A2FC5" w14:textId="09981F49" w:rsidR="00394198" w:rsidRPr="00414EF4" w:rsidRDefault="00414EF4" w:rsidP="000B08ED">
            <w:pPr>
              <w:spacing w:after="0" w:line="240" w:lineRule="auto"/>
              <w:rPr>
                <w:rFonts w:ascii="Arial" w:eastAsia="Times New Roman" w:hAnsi="Arial" w:cs="Arial"/>
                <w:sz w:val="18"/>
                <w:szCs w:val="18"/>
                <w:lang w:val="es-CL" w:eastAsia="es-CL"/>
              </w:rPr>
            </w:pPr>
            <w:r w:rsidRPr="00414EF4">
              <w:rPr>
                <w:rFonts w:ascii="Arial" w:eastAsia="Times New Roman" w:hAnsi="Arial" w:cs="Arial"/>
                <w:sz w:val="18"/>
                <w:szCs w:val="18"/>
                <w:lang w:val="es-CL" w:eastAsia="es-CL"/>
              </w:rPr>
              <w:t>BOULEVARD LOS ARRAYANES</w:t>
            </w:r>
          </w:p>
        </w:tc>
        <w:tc>
          <w:tcPr>
            <w:tcW w:w="4360" w:type="dxa"/>
            <w:tcBorders>
              <w:top w:val="nil"/>
              <w:left w:val="nil"/>
              <w:bottom w:val="single" w:sz="4" w:space="0" w:color="auto"/>
              <w:right w:val="single" w:sz="4" w:space="0" w:color="auto"/>
            </w:tcBorders>
            <w:vAlign w:val="bottom"/>
            <w:hideMark/>
          </w:tcPr>
          <w:p w14:paraId="7FE789EE" w14:textId="3BBCDB1E" w:rsidR="00394198" w:rsidRPr="00414EF4" w:rsidRDefault="00394198" w:rsidP="000B08ED">
            <w:pPr>
              <w:spacing w:after="0" w:line="240" w:lineRule="auto"/>
              <w:rPr>
                <w:rFonts w:ascii="Arial" w:eastAsia="Times New Roman" w:hAnsi="Arial" w:cs="Arial"/>
                <w:sz w:val="18"/>
                <w:szCs w:val="18"/>
                <w:lang w:val="es-CL" w:eastAsia="es-CL"/>
              </w:rPr>
            </w:pPr>
            <w:r w:rsidRPr="00414EF4">
              <w:rPr>
                <w:rFonts w:ascii="Arial" w:eastAsia="Times New Roman" w:hAnsi="Arial" w:cs="Arial"/>
                <w:sz w:val="18"/>
                <w:szCs w:val="18"/>
                <w:lang w:val="es-CL" w:eastAsia="es-CL"/>
              </w:rPr>
              <w:t>Eje de dos calzadas de 7 metro</w:t>
            </w:r>
            <w:r w:rsidR="004570CB">
              <w:rPr>
                <w:rFonts w:ascii="Arial" w:eastAsia="Times New Roman" w:hAnsi="Arial" w:cs="Arial"/>
                <w:sz w:val="18"/>
                <w:szCs w:val="18"/>
                <w:lang w:val="es-CL" w:eastAsia="es-CL"/>
              </w:rPr>
              <w:t>s</w:t>
            </w:r>
            <w:r w:rsidR="00414EF4" w:rsidRPr="00414EF4">
              <w:rPr>
                <w:rFonts w:ascii="Arial" w:eastAsia="Times New Roman" w:hAnsi="Arial" w:cs="Arial"/>
                <w:sz w:val="18"/>
                <w:szCs w:val="18"/>
                <w:lang w:val="es-CL" w:eastAsia="es-CL"/>
              </w:rPr>
              <w:t xml:space="preserve"> con</w:t>
            </w:r>
            <w:r w:rsidRPr="00414EF4">
              <w:rPr>
                <w:rFonts w:ascii="Arial" w:eastAsia="Times New Roman" w:hAnsi="Arial" w:cs="Arial"/>
                <w:sz w:val="18"/>
                <w:szCs w:val="18"/>
                <w:lang w:val="es-CL" w:eastAsia="es-CL"/>
              </w:rPr>
              <w:t xml:space="preserve"> mediana entre calzadas</w:t>
            </w:r>
          </w:p>
        </w:tc>
      </w:tr>
    </w:tbl>
    <w:p w14:paraId="3200351D" w14:textId="77777777" w:rsidR="004D15D0" w:rsidRDefault="004D15D0" w:rsidP="00640D2B">
      <w:pPr>
        <w:rPr>
          <w:highlight w:val="yellow"/>
        </w:rPr>
      </w:pPr>
    </w:p>
    <w:p w14:paraId="336CCC34" w14:textId="0DF1E791" w:rsidR="000B4AC1" w:rsidRPr="000B4AC1" w:rsidRDefault="009A46FB" w:rsidP="000B4AC1">
      <w:pPr>
        <w:rPr>
          <w:lang w:val="es-CL"/>
        </w:rPr>
      </w:pPr>
      <w:r w:rsidRPr="000B4AC1">
        <w:t>El registro de</w:t>
      </w:r>
      <w:r w:rsidR="004D15D0" w:rsidRPr="000B4AC1">
        <w:t xml:space="preserve"> la prueba de bus se encuentra en el siguiente </w:t>
      </w:r>
      <w:r w:rsidR="005F5C7D">
        <w:t xml:space="preserve">en la carpeta </w:t>
      </w:r>
      <w:r w:rsidR="00C120D5">
        <w:t>de los archivos complementarios denominada “</w:t>
      </w:r>
      <w:r w:rsidR="00C120D5" w:rsidRPr="00C120D5">
        <w:t>B13 Prueba de Bus</w:t>
      </w:r>
      <w:r w:rsidR="00C120D5">
        <w:t>”</w:t>
      </w:r>
      <w:r w:rsidR="005F5C7D" w:rsidRPr="000B4AC1">
        <w:rPr>
          <w:lang w:val="es-CL"/>
        </w:rPr>
        <w:t xml:space="preserve"> </w:t>
      </w:r>
    </w:p>
    <w:p w14:paraId="5CD53078" w14:textId="19B2B081" w:rsidR="00066719" w:rsidRPr="006A4315" w:rsidRDefault="00066719" w:rsidP="00640D2B"/>
    <w:p w14:paraId="4E8D67B7" w14:textId="199AAC0F" w:rsidR="0039736D" w:rsidRPr="006A4315" w:rsidRDefault="0087054D" w:rsidP="0087054D">
      <w:pPr>
        <w:pStyle w:val="Heading2"/>
        <w:numPr>
          <w:ilvl w:val="2"/>
          <w:numId w:val="8"/>
        </w:numPr>
        <w:spacing w:line="360" w:lineRule="auto"/>
        <w:jc w:val="both"/>
        <w:rPr>
          <w:rFonts w:asciiTheme="minorHAnsi" w:hAnsiTheme="minorHAnsi" w:cstheme="minorHAnsi"/>
          <w:b/>
          <w:bCs/>
          <w:color w:val="000000" w:themeColor="text1"/>
          <w:sz w:val="22"/>
          <w:szCs w:val="22"/>
        </w:rPr>
      </w:pPr>
      <w:bookmarkStart w:id="31" w:name="_Toc200724269"/>
      <w:r w:rsidRPr="006A4315">
        <w:rPr>
          <w:rFonts w:asciiTheme="minorHAnsi" w:hAnsiTheme="minorHAnsi" w:cstheme="minorHAnsi"/>
          <w:b/>
          <w:bCs/>
          <w:color w:val="000000" w:themeColor="text1"/>
          <w:sz w:val="22"/>
          <w:szCs w:val="22"/>
        </w:rPr>
        <w:t>Demanda</w:t>
      </w:r>
      <w:bookmarkEnd w:id="31"/>
    </w:p>
    <w:p w14:paraId="5FC6DB99" w14:textId="0A473520" w:rsidR="00394198" w:rsidRPr="00CF61CD" w:rsidRDefault="00B67A1E" w:rsidP="00394198">
      <w:bookmarkStart w:id="32" w:name="_Toc105593418"/>
      <w:bookmarkEnd w:id="29"/>
      <w:r w:rsidRPr="006A4315">
        <w:t xml:space="preserve">La propuesta </w:t>
      </w:r>
      <w:r w:rsidR="00E01ADB" w:rsidRPr="006A4315">
        <w:t>permite atender la demanda de la Villa Santo Tomás</w:t>
      </w:r>
      <w:r w:rsidR="006A4315" w:rsidRPr="006A4315">
        <w:t xml:space="preserve">. El tramo abandonado de Av. La Montaña aún no </w:t>
      </w:r>
      <w:r w:rsidR="006A4315" w:rsidRPr="00CF61CD">
        <w:t>posee infraestructura habitacional por su lado norte permaneciendo hasta la fecha con sitios eriazos.</w:t>
      </w:r>
    </w:p>
    <w:p w14:paraId="6AE37224" w14:textId="77777777" w:rsidR="00394198" w:rsidRPr="00CF61CD"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33" w:name="_Toc165640851"/>
      <w:bookmarkStart w:id="34" w:name="_Toc200724270"/>
      <w:r w:rsidRPr="00CF61CD">
        <w:rPr>
          <w:rFonts w:asciiTheme="minorHAnsi" w:hAnsiTheme="minorHAnsi" w:cstheme="minorHAnsi"/>
          <w:b/>
          <w:bCs/>
          <w:color w:val="000000" w:themeColor="text1"/>
          <w:sz w:val="22"/>
          <w:szCs w:val="22"/>
        </w:rPr>
        <w:t>Diferencia y justificación de flota adicional o sobrante producto de la modificación</w:t>
      </w:r>
      <w:bookmarkEnd w:id="33"/>
      <w:bookmarkEnd w:id="34"/>
    </w:p>
    <w:p w14:paraId="0235FCDF" w14:textId="7561BD5F" w:rsidR="001E1C10" w:rsidRDefault="000F1AB8">
      <w:pPr>
        <w:rPr>
          <w:rFonts w:eastAsiaTheme="majorEastAsia" w:cstheme="minorHAnsi"/>
          <w:b/>
          <w:bCs/>
          <w:color w:val="000000" w:themeColor="text1"/>
        </w:rPr>
      </w:pPr>
      <w:r w:rsidRPr="00CF61CD">
        <w:t>La propuesta requiere 3 buses en PMA y 3 buses en PTA los que serán obtenidos de</w:t>
      </w:r>
      <w:r w:rsidR="003F6611" w:rsidRPr="00CF61CD">
        <w:t>sde procesos de optimización</w:t>
      </w:r>
      <w:r w:rsidR="00935B04" w:rsidRPr="00CF61CD">
        <w:t xml:space="preserve"> y de reducciones de frecuencia de </w:t>
      </w:r>
      <w:r w:rsidR="002E0A84" w:rsidRPr="00CF61CD">
        <w:t>servicios que por su demanda están aptos para traspasar buses a este servicio que lo requiere, por ejemplo, desde el servicio B25.</w:t>
      </w:r>
      <w:bookmarkStart w:id="35" w:name="_Toc165640852"/>
      <w:bookmarkStart w:id="36" w:name="_Toc200724271"/>
    </w:p>
    <w:p w14:paraId="6DE7C89E" w14:textId="52222017" w:rsidR="00394198" w:rsidRPr="00707B8F" w:rsidRDefault="00394198" w:rsidP="00394198">
      <w:pPr>
        <w:pStyle w:val="Heading1"/>
        <w:numPr>
          <w:ilvl w:val="0"/>
          <w:numId w:val="8"/>
        </w:numPr>
        <w:spacing w:line="360" w:lineRule="auto"/>
        <w:ind w:left="0" w:firstLine="0"/>
        <w:jc w:val="both"/>
        <w:rPr>
          <w:rFonts w:asciiTheme="minorHAnsi" w:hAnsiTheme="minorHAnsi" w:cstheme="minorHAnsi"/>
          <w:b/>
          <w:bCs/>
          <w:color w:val="000000" w:themeColor="text1"/>
          <w:sz w:val="22"/>
          <w:szCs w:val="22"/>
        </w:rPr>
      </w:pPr>
      <w:r w:rsidRPr="00707B8F">
        <w:rPr>
          <w:rFonts w:asciiTheme="minorHAnsi" w:hAnsiTheme="minorHAnsi" w:cstheme="minorHAnsi"/>
          <w:b/>
          <w:bCs/>
          <w:color w:val="000000" w:themeColor="text1"/>
          <w:sz w:val="22"/>
          <w:szCs w:val="22"/>
        </w:rPr>
        <w:t>PRONUNCIAMIENTO SOBRE EL CUMPLIMIENTO DE LOS CRITERIOS</w:t>
      </w:r>
      <w:bookmarkEnd w:id="35"/>
      <w:bookmarkEnd w:id="36"/>
    </w:p>
    <w:p w14:paraId="70084CA5" w14:textId="77777777" w:rsidR="00394198" w:rsidRPr="00707B8F" w:rsidRDefault="00394198" w:rsidP="00394198">
      <w:pPr>
        <w:pStyle w:val="ListParagraph"/>
        <w:numPr>
          <w:ilvl w:val="1"/>
          <w:numId w:val="8"/>
        </w:numPr>
        <w:ind w:left="0" w:firstLine="0"/>
        <w:rPr>
          <w:b/>
          <w:bCs/>
        </w:rPr>
      </w:pPr>
      <w:r w:rsidRPr="00707B8F">
        <w:rPr>
          <w:rFonts w:eastAsiaTheme="majorEastAsia" w:cstheme="minorHAnsi"/>
          <w:b/>
          <w:bCs/>
          <w:color w:val="000000" w:themeColor="text1"/>
        </w:rPr>
        <w:t>Estándares de calidad para la prestación de los servicios (apartado E.1 del Contrato de Concesión de uso</w:t>
      </w:r>
      <w:r w:rsidRPr="00707B8F">
        <w:rPr>
          <w:b/>
          <w:bCs/>
        </w:rPr>
        <w:t xml:space="preserve"> de vías)</w:t>
      </w:r>
    </w:p>
    <w:p w14:paraId="0971461D"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37" w:name="_Toc105593419"/>
      <w:bookmarkStart w:id="38" w:name="_Toc134114581"/>
      <w:bookmarkStart w:id="39" w:name="_Toc165640853"/>
      <w:bookmarkStart w:id="40" w:name="_Toc200724272"/>
      <w:bookmarkStart w:id="41" w:name="_Toc105593426"/>
      <w:r w:rsidRPr="00707B8F">
        <w:rPr>
          <w:rFonts w:asciiTheme="minorHAnsi" w:hAnsiTheme="minorHAnsi" w:cstheme="minorHAnsi"/>
          <w:b/>
          <w:bCs/>
          <w:color w:val="000000" w:themeColor="text1"/>
          <w:sz w:val="22"/>
          <w:szCs w:val="22"/>
        </w:rPr>
        <w:t>Cobertura</w:t>
      </w:r>
      <w:bookmarkEnd w:id="37"/>
      <w:bookmarkEnd w:id="38"/>
      <w:bookmarkEnd w:id="39"/>
      <w:bookmarkEnd w:id="40"/>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79AB30D1" w14:textId="77777777" w:rsidTr="45E33236">
        <w:trPr>
          <w:jc w:val="center"/>
        </w:trPr>
        <w:tc>
          <w:tcPr>
            <w:tcW w:w="7508" w:type="dxa"/>
          </w:tcPr>
          <w:p w14:paraId="599B76DD" w14:textId="77777777" w:rsidR="00394198" w:rsidRPr="00707B8F" w:rsidRDefault="00394198" w:rsidP="45E33236">
            <w:pPr>
              <w:pStyle w:val="parrafonumerado"/>
              <w:tabs>
                <w:tab w:val="clear" w:pos="709"/>
              </w:tabs>
              <w:ind w:left="0" w:firstLine="0"/>
              <w:rPr>
                <w:lang w:val="es-ES"/>
              </w:rPr>
            </w:pPr>
            <w:r w:rsidRPr="45E33236">
              <w:rPr>
                <w:lang w:val="es-ES"/>
              </w:rPr>
              <w:t>Propender a que los hogares dispongan de una parada o estación de algún servicio de transporte público (buses, metro y/o tren) a un máximo de 600 metros de distancia, y a que un 90% de ellos disponga de un paradero o estación a no más de 300 metros de distancia en horario diurno.</w:t>
            </w:r>
          </w:p>
        </w:tc>
        <w:tc>
          <w:tcPr>
            <w:tcW w:w="2943" w:type="dxa"/>
            <w:vAlign w:val="center"/>
          </w:tcPr>
          <w:p w14:paraId="3C2BDC32" w14:textId="77777777" w:rsidR="00394198" w:rsidRPr="00707B8F" w:rsidRDefault="00394198" w:rsidP="000B08ED">
            <w:pPr>
              <w:pStyle w:val="ListParagraph"/>
              <w:ind w:left="0"/>
              <w:jc w:val="center"/>
            </w:pPr>
            <w:r w:rsidRPr="00707B8F">
              <w:t>CUMPLE</w:t>
            </w:r>
          </w:p>
        </w:tc>
      </w:tr>
    </w:tbl>
    <w:p w14:paraId="377CCD25" w14:textId="77777777" w:rsidR="00394198" w:rsidRPr="00707B8F" w:rsidRDefault="00394198" w:rsidP="00394198">
      <w:pPr>
        <w:pStyle w:val="ListParagraph"/>
        <w:ind w:left="0"/>
        <w:jc w:val="both"/>
      </w:pPr>
    </w:p>
    <w:p w14:paraId="49D6CACC"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42" w:name="_Toc105593420"/>
      <w:bookmarkStart w:id="43" w:name="_Toc134114582"/>
      <w:bookmarkStart w:id="44" w:name="_Toc165640854"/>
      <w:bookmarkStart w:id="45" w:name="_Toc200724273"/>
      <w:r w:rsidRPr="00707B8F">
        <w:rPr>
          <w:rFonts w:asciiTheme="minorHAnsi" w:hAnsiTheme="minorHAnsi" w:cstheme="minorHAnsi"/>
          <w:b/>
          <w:bCs/>
          <w:color w:val="000000" w:themeColor="text1"/>
          <w:sz w:val="22"/>
          <w:szCs w:val="22"/>
        </w:rPr>
        <w:t>Tiempos de espera (frecuencias mínimas)</w:t>
      </w:r>
      <w:bookmarkEnd w:id="42"/>
      <w:bookmarkEnd w:id="43"/>
      <w:bookmarkEnd w:id="44"/>
      <w:bookmarkEnd w:id="45"/>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4DD4038A" w14:textId="77777777" w:rsidTr="45E33236">
        <w:trPr>
          <w:jc w:val="center"/>
        </w:trPr>
        <w:tc>
          <w:tcPr>
            <w:tcW w:w="7508" w:type="dxa"/>
          </w:tcPr>
          <w:p w14:paraId="502EE374" w14:textId="77777777" w:rsidR="00394198" w:rsidRPr="00707B8F" w:rsidRDefault="00394198" w:rsidP="45E33236">
            <w:pPr>
              <w:pStyle w:val="parrafonumerado"/>
              <w:tabs>
                <w:tab w:val="clear" w:pos="709"/>
              </w:tabs>
              <w:ind w:left="0" w:firstLine="0"/>
              <w:rPr>
                <w:lang w:val="es-ES"/>
              </w:rPr>
            </w:pPr>
            <w:bookmarkStart w:id="46" w:name="_Toc105593421"/>
            <w:bookmarkStart w:id="47" w:name="_Toc134114583"/>
            <w:r w:rsidRPr="45E33236">
              <w:rPr>
                <w:lang w:val="es-ES"/>
              </w:rPr>
              <w:t>Propender a que los usuarios no esperen más de 12 minutos durante la mayor parte del día. Esto implicará ofrecer servicios con frecuencias de al menos 5 buses por hora en los períodos de mayor demanda. Asimismo, en aquellos servicios en que se definan frecuencias menores, se propenderá a la publicación de horarios de paso en la medida que sea factible, con el fin de informar adecuadamente al usuario y reducir los tiempos de espera.</w:t>
            </w:r>
          </w:p>
        </w:tc>
        <w:tc>
          <w:tcPr>
            <w:tcW w:w="2943" w:type="dxa"/>
            <w:vAlign w:val="center"/>
          </w:tcPr>
          <w:p w14:paraId="31D8AFD5" w14:textId="77777777" w:rsidR="00394198" w:rsidRPr="00707B8F" w:rsidRDefault="00394198" w:rsidP="000B08ED">
            <w:pPr>
              <w:pStyle w:val="ListParagraph"/>
              <w:ind w:left="0"/>
              <w:jc w:val="center"/>
            </w:pPr>
            <w:r w:rsidRPr="00707B8F">
              <w:t>CUMPLE</w:t>
            </w:r>
          </w:p>
          <w:p w14:paraId="60DE5E49" w14:textId="13B8A963" w:rsidR="00394198" w:rsidRPr="00707B8F" w:rsidRDefault="00394198" w:rsidP="000B08ED">
            <w:pPr>
              <w:pStyle w:val="ListParagraph"/>
              <w:ind w:left="0"/>
              <w:jc w:val="center"/>
            </w:pPr>
            <w:r w:rsidRPr="00707B8F">
              <w:t xml:space="preserve">El servicio posee </w:t>
            </w:r>
            <w:r w:rsidR="00CF61CD" w:rsidRPr="00707B8F">
              <w:t xml:space="preserve">más de </w:t>
            </w:r>
            <w:r w:rsidRPr="00707B8F">
              <w:t>5 b/h en los periodos de mayor demanda</w:t>
            </w:r>
          </w:p>
        </w:tc>
      </w:tr>
    </w:tbl>
    <w:p w14:paraId="5998A9FC" w14:textId="77777777" w:rsidR="00394198" w:rsidRPr="00707B8F" w:rsidRDefault="00394198" w:rsidP="00394198">
      <w:pPr>
        <w:pStyle w:val="ListParagraph"/>
        <w:ind w:left="0"/>
      </w:pPr>
    </w:p>
    <w:p w14:paraId="50BE151E"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48" w:name="_Toc165640855"/>
      <w:bookmarkStart w:id="49" w:name="_Toc200724274"/>
      <w:r w:rsidRPr="00707B8F">
        <w:rPr>
          <w:rFonts w:asciiTheme="minorHAnsi" w:hAnsiTheme="minorHAnsi" w:cstheme="minorHAnsi"/>
          <w:b/>
          <w:bCs/>
          <w:color w:val="000000" w:themeColor="text1"/>
          <w:sz w:val="22"/>
          <w:szCs w:val="22"/>
        </w:rPr>
        <w:t>Tasa de ocupación o hacinamiento de buses</w:t>
      </w:r>
      <w:bookmarkEnd w:id="46"/>
      <w:bookmarkEnd w:id="47"/>
      <w:bookmarkEnd w:id="48"/>
      <w:bookmarkEnd w:id="49"/>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3D5C68C5" w14:textId="77777777" w:rsidTr="45E33236">
        <w:trPr>
          <w:jc w:val="center"/>
        </w:trPr>
        <w:tc>
          <w:tcPr>
            <w:tcW w:w="7508" w:type="dxa"/>
          </w:tcPr>
          <w:p w14:paraId="273D014F" w14:textId="77777777" w:rsidR="00394198" w:rsidRPr="00707B8F" w:rsidRDefault="00394198" w:rsidP="45E33236">
            <w:pPr>
              <w:pStyle w:val="parrafonumerado"/>
              <w:tabs>
                <w:tab w:val="clear" w:pos="709"/>
              </w:tabs>
              <w:ind w:left="0" w:firstLine="0"/>
              <w:rPr>
                <w:lang w:val="es-ES"/>
              </w:rPr>
            </w:pPr>
            <w:bookmarkStart w:id="50" w:name="_Toc105593422"/>
            <w:bookmarkStart w:id="51" w:name="_Toc134114584"/>
            <w:r w:rsidRPr="45E33236">
              <w:rPr>
                <w:lang w:val="es-ES"/>
              </w:rPr>
              <w:t>Propender a que cualquier servicio-sentido, en su tramo más cargado, no sobrepase el 90% en su relación demanda/oferta. Esto se resguardará a través de un adecuado diseño de los Programas de Operación –que considere márgenes de holgura a través de un diseño al 85% en la relación demanda/oferta– y a la supervisión en terreno del desempeño de los servicios.</w:t>
            </w:r>
          </w:p>
        </w:tc>
        <w:tc>
          <w:tcPr>
            <w:tcW w:w="2943" w:type="dxa"/>
            <w:vAlign w:val="center"/>
          </w:tcPr>
          <w:p w14:paraId="6A67EC45" w14:textId="77777777" w:rsidR="00394198" w:rsidRPr="00707B8F" w:rsidRDefault="00394198" w:rsidP="000B08ED">
            <w:pPr>
              <w:pStyle w:val="ListParagraph"/>
              <w:ind w:left="0"/>
              <w:jc w:val="center"/>
            </w:pPr>
            <w:r w:rsidRPr="00707B8F">
              <w:t>CUMPLE</w:t>
            </w:r>
          </w:p>
          <w:p w14:paraId="2FDFF23A" w14:textId="672A113B" w:rsidR="00394198" w:rsidRPr="00707B8F" w:rsidRDefault="00CF61CD" w:rsidP="000B08ED">
            <w:pPr>
              <w:pStyle w:val="ListParagraph"/>
              <w:ind w:left="0"/>
              <w:jc w:val="center"/>
            </w:pPr>
            <w:r w:rsidRPr="00707B8F">
              <w:t xml:space="preserve">El aumento de frecuencias </w:t>
            </w:r>
            <w:r w:rsidR="00707B8F" w:rsidRPr="00707B8F">
              <w:t>apunta</w:t>
            </w:r>
            <w:r w:rsidRPr="00707B8F">
              <w:t xml:space="preserve"> a reducir los niveles de evasión o hacinamiento.</w:t>
            </w:r>
          </w:p>
        </w:tc>
      </w:tr>
    </w:tbl>
    <w:p w14:paraId="1D2C3545" w14:textId="77777777" w:rsidR="00394198" w:rsidRPr="00707B8F" w:rsidRDefault="00394198" w:rsidP="00394198">
      <w:pPr>
        <w:pStyle w:val="ListParagraph"/>
        <w:ind w:left="0"/>
      </w:pPr>
    </w:p>
    <w:p w14:paraId="44045A87"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52" w:name="_Toc165640856"/>
      <w:bookmarkStart w:id="53" w:name="_Toc200724275"/>
      <w:r w:rsidRPr="00707B8F">
        <w:rPr>
          <w:rFonts w:asciiTheme="minorHAnsi" w:hAnsiTheme="minorHAnsi" w:cstheme="minorHAnsi"/>
          <w:b/>
          <w:bCs/>
          <w:color w:val="000000" w:themeColor="text1"/>
          <w:sz w:val="22"/>
          <w:szCs w:val="22"/>
        </w:rPr>
        <w:t>Transbordo</w:t>
      </w:r>
      <w:bookmarkEnd w:id="50"/>
      <w:bookmarkEnd w:id="51"/>
      <w:bookmarkEnd w:id="52"/>
      <w:bookmarkEnd w:id="53"/>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4EC609D9" w14:textId="77777777" w:rsidTr="000B08ED">
        <w:trPr>
          <w:jc w:val="center"/>
        </w:trPr>
        <w:tc>
          <w:tcPr>
            <w:tcW w:w="7508" w:type="dxa"/>
          </w:tcPr>
          <w:p w14:paraId="7611CB4D" w14:textId="77777777" w:rsidR="00394198" w:rsidRPr="00707B8F" w:rsidRDefault="00394198" w:rsidP="000B08ED">
            <w:pPr>
              <w:pStyle w:val="parrafonumerado"/>
              <w:tabs>
                <w:tab w:val="clear" w:pos="709"/>
              </w:tabs>
              <w:ind w:left="0" w:firstLine="0"/>
              <w:contextualSpacing w:val="0"/>
              <w:rPr>
                <w:lang w:val="es-ES_tradnl"/>
              </w:rPr>
            </w:pPr>
            <w:r w:rsidRPr="00707B8F">
              <w:rPr>
                <w:lang w:val="es-ES_tradnl"/>
              </w:rPr>
              <w:t>Propender a que los viajes de los usuarios tengan a lo más tres etapas para un par origen-destino.</w:t>
            </w:r>
          </w:p>
        </w:tc>
        <w:tc>
          <w:tcPr>
            <w:tcW w:w="2943" w:type="dxa"/>
            <w:vAlign w:val="center"/>
          </w:tcPr>
          <w:p w14:paraId="23B13625" w14:textId="77777777" w:rsidR="00394198" w:rsidRPr="00707B8F" w:rsidRDefault="00394198" w:rsidP="000B08ED">
            <w:pPr>
              <w:pStyle w:val="ListParagraph"/>
              <w:ind w:left="0"/>
              <w:jc w:val="center"/>
            </w:pPr>
            <w:r w:rsidRPr="00707B8F">
              <w:t>CUMPLE</w:t>
            </w:r>
          </w:p>
          <w:p w14:paraId="6076F5F1" w14:textId="14B6E8B2" w:rsidR="00394198" w:rsidRPr="00707B8F" w:rsidRDefault="00707B8F" w:rsidP="000B08ED">
            <w:pPr>
              <w:pStyle w:val="ListParagraph"/>
              <w:ind w:left="0"/>
              <w:jc w:val="center"/>
            </w:pPr>
            <w:r w:rsidRPr="00707B8F">
              <w:t>La propuesta no tiene por objetivo generar mejoras sobre este ítem.</w:t>
            </w:r>
          </w:p>
        </w:tc>
      </w:tr>
    </w:tbl>
    <w:p w14:paraId="1E74A7DF" w14:textId="77777777" w:rsidR="00394198" w:rsidRPr="00707B8F" w:rsidRDefault="00394198" w:rsidP="00394198">
      <w:pPr>
        <w:pStyle w:val="ListParagraph"/>
        <w:ind w:left="0"/>
      </w:pPr>
    </w:p>
    <w:p w14:paraId="7C58C7E9"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54" w:name="_Toc105593423"/>
      <w:bookmarkStart w:id="55" w:name="_Toc134114585"/>
      <w:bookmarkStart w:id="56" w:name="_Toc165640857"/>
      <w:bookmarkStart w:id="57" w:name="_Toc200724276"/>
      <w:r w:rsidRPr="00707B8F">
        <w:rPr>
          <w:rFonts w:asciiTheme="minorHAnsi" w:hAnsiTheme="minorHAnsi" w:cstheme="minorHAnsi"/>
          <w:b/>
          <w:bCs/>
          <w:color w:val="000000" w:themeColor="text1"/>
          <w:sz w:val="22"/>
          <w:szCs w:val="22"/>
        </w:rPr>
        <w:t>Servicios Expresos</w:t>
      </w:r>
      <w:bookmarkEnd w:id="54"/>
      <w:bookmarkEnd w:id="55"/>
      <w:bookmarkEnd w:id="56"/>
      <w:bookmarkEnd w:id="57"/>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6719B7C2" w14:textId="77777777" w:rsidTr="000B08ED">
        <w:trPr>
          <w:jc w:val="center"/>
        </w:trPr>
        <w:tc>
          <w:tcPr>
            <w:tcW w:w="7508" w:type="dxa"/>
          </w:tcPr>
          <w:p w14:paraId="74FA34CC" w14:textId="77777777" w:rsidR="00394198" w:rsidRPr="00707B8F" w:rsidRDefault="00394198" w:rsidP="000B08ED">
            <w:pPr>
              <w:pStyle w:val="parrafonumerado"/>
              <w:tabs>
                <w:tab w:val="clear" w:pos="709"/>
              </w:tabs>
              <w:ind w:left="0" w:firstLine="0"/>
              <w:contextualSpacing w:val="0"/>
              <w:rPr>
                <w:lang w:val="es-ES_tradnl"/>
              </w:rPr>
            </w:pPr>
            <w:r w:rsidRPr="00707B8F">
              <w:rPr>
                <w:bCs/>
                <w:lang w:val="es-ES_tradnl"/>
              </w:rPr>
              <w:t xml:space="preserve">Propender al desarrollo de servicios expresos que permitan que los usuarios puedan trasladarse de un punto a otro de la ciudad en el menor tiempo posible, analizando para ello los lugares de parada según la demanda de los usuarios, así como la utilización de </w:t>
            </w:r>
            <w:r w:rsidRPr="00707B8F">
              <w:rPr>
                <w:lang w:val="es-ES_tradnl"/>
              </w:rPr>
              <w:t>corredores de transporte público y las vías expresas.</w:t>
            </w:r>
          </w:p>
        </w:tc>
        <w:tc>
          <w:tcPr>
            <w:tcW w:w="2943" w:type="dxa"/>
            <w:vAlign w:val="center"/>
          </w:tcPr>
          <w:p w14:paraId="3DC85964" w14:textId="77777777" w:rsidR="00394198" w:rsidRPr="00707B8F" w:rsidRDefault="00394198" w:rsidP="000B08ED">
            <w:pPr>
              <w:pStyle w:val="ListParagraph"/>
              <w:ind w:left="0"/>
              <w:jc w:val="center"/>
            </w:pPr>
            <w:r w:rsidRPr="00707B8F">
              <w:t>NO CUMPLE</w:t>
            </w:r>
          </w:p>
          <w:p w14:paraId="4A1A1EBB" w14:textId="77777777" w:rsidR="00394198" w:rsidRPr="00707B8F" w:rsidRDefault="00394198" w:rsidP="000B08ED">
            <w:pPr>
              <w:pStyle w:val="ListParagraph"/>
              <w:ind w:left="0"/>
              <w:jc w:val="center"/>
            </w:pPr>
            <w:r w:rsidRPr="00707B8F">
              <w:t>La propuesta no tiene por objetivo generar mejorar sobre este ítem.</w:t>
            </w:r>
          </w:p>
        </w:tc>
      </w:tr>
    </w:tbl>
    <w:p w14:paraId="60AB86C9" w14:textId="77777777" w:rsidR="00394198" w:rsidRPr="00707B8F" w:rsidRDefault="00394198" w:rsidP="00394198">
      <w:pPr>
        <w:pStyle w:val="ListParagraph"/>
        <w:ind w:left="0"/>
      </w:pPr>
    </w:p>
    <w:p w14:paraId="2F5EA9C8"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58" w:name="_Toc105593424"/>
      <w:bookmarkStart w:id="59" w:name="_Toc134114586"/>
      <w:bookmarkStart w:id="60" w:name="_Toc165640858"/>
      <w:bookmarkStart w:id="61" w:name="_Toc200724277"/>
      <w:r w:rsidRPr="00707B8F">
        <w:rPr>
          <w:rFonts w:asciiTheme="minorHAnsi" w:hAnsiTheme="minorHAnsi" w:cstheme="minorHAnsi"/>
          <w:b/>
          <w:bCs/>
          <w:color w:val="000000" w:themeColor="text1"/>
          <w:sz w:val="22"/>
          <w:szCs w:val="22"/>
        </w:rPr>
        <w:t>Servicios Nocturnos</w:t>
      </w:r>
      <w:bookmarkEnd w:id="58"/>
      <w:bookmarkEnd w:id="59"/>
      <w:bookmarkEnd w:id="60"/>
      <w:bookmarkEnd w:id="61"/>
    </w:p>
    <w:tbl>
      <w:tblPr>
        <w:tblStyle w:val="TableGrid"/>
        <w:tblW w:w="0" w:type="auto"/>
        <w:jc w:val="center"/>
        <w:tblInd w:w="0" w:type="dxa"/>
        <w:tblLook w:val="04A0" w:firstRow="1" w:lastRow="0" w:firstColumn="1" w:lastColumn="0" w:noHBand="0" w:noVBand="1"/>
      </w:tblPr>
      <w:tblGrid>
        <w:gridCol w:w="7508"/>
        <w:gridCol w:w="2943"/>
      </w:tblGrid>
      <w:tr w:rsidR="00394198" w:rsidRPr="00707B8F" w14:paraId="4DBDDBC6" w14:textId="77777777" w:rsidTr="45E33236">
        <w:trPr>
          <w:jc w:val="center"/>
        </w:trPr>
        <w:tc>
          <w:tcPr>
            <w:tcW w:w="7508" w:type="dxa"/>
          </w:tcPr>
          <w:p w14:paraId="5DA4328C" w14:textId="77777777" w:rsidR="00394198" w:rsidRPr="00707B8F" w:rsidRDefault="00394198" w:rsidP="45E33236">
            <w:pPr>
              <w:pStyle w:val="parrafonumerado"/>
              <w:tabs>
                <w:tab w:val="clear" w:pos="709"/>
              </w:tabs>
              <w:ind w:left="0" w:firstLine="0"/>
              <w:rPr>
                <w:lang w:val="es-ES"/>
              </w:rPr>
            </w:pPr>
            <w:r w:rsidRPr="45E33236">
              <w:rPr>
                <w:lang w:val="es-ES"/>
              </w:rPr>
              <w:t>Propender a brindar cobertura nocturna a los usuarios a través de una red de servicios que operen durante toda la noche, conformada por servicios que operan únicamente en horario nocturno y servicios que operan durante las 24 horas. Asimismo, propender a que estos servicios, cuando se cumplan las condiciones operacionales establecidas, dispongan de horarios de paso publicados.</w:t>
            </w:r>
          </w:p>
        </w:tc>
        <w:tc>
          <w:tcPr>
            <w:tcW w:w="2943" w:type="dxa"/>
            <w:vAlign w:val="center"/>
          </w:tcPr>
          <w:p w14:paraId="7F341D57" w14:textId="77777777" w:rsidR="00394198" w:rsidRPr="00707B8F" w:rsidRDefault="00394198" w:rsidP="000B08ED">
            <w:pPr>
              <w:pStyle w:val="ListParagraph"/>
              <w:ind w:left="0"/>
              <w:jc w:val="center"/>
            </w:pPr>
            <w:r w:rsidRPr="00707B8F">
              <w:t>NO CUMPLE</w:t>
            </w:r>
          </w:p>
          <w:p w14:paraId="0D5695CF" w14:textId="77777777" w:rsidR="00394198" w:rsidRPr="00707B8F" w:rsidRDefault="00394198" w:rsidP="000B08ED">
            <w:pPr>
              <w:pStyle w:val="ListParagraph"/>
              <w:ind w:left="0"/>
              <w:jc w:val="center"/>
            </w:pPr>
            <w:r w:rsidRPr="00707B8F">
              <w:t>La propuesta no tiene por objetivo generar mejorar sobre este ítem.</w:t>
            </w:r>
          </w:p>
        </w:tc>
      </w:tr>
    </w:tbl>
    <w:p w14:paraId="07A50FE7" w14:textId="77777777" w:rsidR="00394198" w:rsidRPr="00707B8F" w:rsidRDefault="00394198" w:rsidP="00394198">
      <w:pPr>
        <w:pStyle w:val="ListParagraph"/>
        <w:ind w:left="0"/>
      </w:pPr>
    </w:p>
    <w:p w14:paraId="625FC3A5" w14:textId="77777777" w:rsidR="00394198" w:rsidRPr="00707B8F" w:rsidRDefault="00394198" w:rsidP="00394198">
      <w:pPr>
        <w:pStyle w:val="Heading3"/>
        <w:numPr>
          <w:ilvl w:val="2"/>
          <w:numId w:val="8"/>
        </w:numPr>
        <w:spacing w:line="360" w:lineRule="auto"/>
        <w:ind w:left="0" w:firstLine="0"/>
        <w:jc w:val="both"/>
        <w:rPr>
          <w:rFonts w:asciiTheme="minorHAnsi" w:hAnsiTheme="minorHAnsi" w:cstheme="minorHAnsi"/>
          <w:b/>
          <w:bCs/>
          <w:color w:val="000000" w:themeColor="text1"/>
          <w:sz w:val="22"/>
          <w:szCs w:val="22"/>
        </w:rPr>
      </w:pPr>
      <w:bookmarkStart w:id="62" w:name="_Toc105593425"/>
      <w:bookmarkStart w:id="63" w:name="_Toc134114587"/>
      <w:bookmarkStart w:id="64" w:name="_Toc165640859"/>
      <w:bookmarkStart w:id="65" w:name="_Toc200724278"/>
      <w:r w:rsidRPr="00707B8F">
        <w:rPr>
          <w:rFonts w:asciiTheme="minorHAnsi" w:hAnsiTheme="minorHAnsi" w:cstheme="minorHAnsi"/>
          <w:b/>
          <w:bCs/>
          <w:color w:val="000000" w:themeColor="text1"/>
          <w:sz w:val="22"/>
          <w:szCs w:val="22"/>
        </w:rPr>
        <w:t>Sincronización</w:t>
      </w:r>
      <w:bookmarkEnd w:id="62"/>
      <w:bookmarkEnd w:id="63"/>
      <w:bookmarkEnd w:id="64"/>
      <w:bookmarkEnd w:id="65"/>
    </w:p>
    <w:tbl>
      <w:tblPr>
        <w:tblStyle w:val="TableGrid"/>
        <w:tblW w:w="0" w:type="auto"/>
        <w:jc w:val="center"/>
        <w:tblInd w:w="0" w:type="dxa"/>
        <w:tblLook w:val="04A0" w:firstRow="1" w:lastRow="0" w:firstColumn="1" w:lastColumn="0" w:noHBand="0" w:noVBand="1"/>
      </w:tblPr>
      <w:tblGrid>
        <w:gridCol w:w="7508"/>
        <w:gridCol w:w="2943"/>
      </w:tblGrid>
      <w:tr w:rsidR="00394198" w:rsidRPr="00E50F12" w14:paraId="6D5FDE9D" w14:textId="77777777" w:rsidTr="45E33236">
        <w:trPr>
          <w:jc w:val="center"/>
        </w:trPr>
        <w:tc>
          <w:tcPr>
            <w:tcW w:w="7508" w:type="dxa"/>
          </w:tcPr>
          <w:p w14:paraId="0EE169A9" w14:textId="77777777" w:rsidR="00394198" w:rsidRPr="00707B8F" w:rsidRDefault="00394198" w:rsidP="45E33236">
            <w:pPr>
              <w:pStyle w:val="parrafonumerado"/>
              <w:tabs>
                <w:tab w:val="clear" w:pos="709"/>
              </w:tabs>
              <w:ind w:left="0" w:firstLine="0"/>
              <w:rPr>
                <w:lang w:val="es-ES"/>
              </w:rPr>
            </w:pPr>
            <w:r w:rsidRPr="45E33236">
              <w:rPr>
                <w:lang w:val="es-ES"/>
              </w:rPr>
              <w:t>Propender a que los usuarios que utilizan servicios con itinerarios tengan la posibilidad de transbordar de manera sincronizada con otros servicios de transporte, particularmente en los horarios nocturnos.</w:t>
            </w:r>
          </w:p>
        </w:tc>
        <w:tc>
          <w:tcPr>
            <w:tcW w:w="2943" w:type="dxa"/>
            <w:vAlign w:val="center"/>
          </w:tcPr>
          <w:p w14:paraId="789F2E44" w14:textId="77777777" w:rsidR="00394198" w:rsidRPr="00707B8F" w:rsidRDefault="00394198" w:rsidP="000B08ED">
            <w:pPr>
              <w:pStyle w:val="ListParagraph"/>
              <w:ind w:left="0"/>
              <w:jc w:val="center"/>
            </w:pPr>
            <w:r w:rsidRPr="00707B8F">
              <w:t>NO CUMPLE</w:t>
            </w:r>
          </w:p>
          <w:p w14:paraId="0DBED78C" w14:textId="77777777" w:rsidR="00394198" w:rsidRPr="00707B8F" w:rsidRDefault="00394198" w:rsidP="000B08ED">
            <w:pPr>
              <w:pStyle w:val="ListParagraph"/>
              <w:ind w:left="0"/>
              <w:jc w:val="center"/>
            </w:pPr>
            <w:r w:rsidRPr="00707B8F">
              <w:t>La propuesta no tiene por objetivo generar mejorar sobre este ítem.</w:t>
            </w:r>
          </w:p>
        </w:tc>
      </w:tr>
    </w:tbl>
    <w:p w14:paraId="11EC1530" w14:textId="77777777" w:rsidR="00394198" w:rsidRPr="00ED6C20" w:rsidRDefault="00394198" w:rsidP="00394198">
      <w:pPr>
        <w:pStyle w:val="ListParagraph"/>
        <w:ind w:left="0"/>
      </w:pPr>
    </w:p>
    <w:p w14:paraId="28F5987F" w14:textId="77777777" w:rsidR="00394198" w:rsidRPr="00ED6C20"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66" w:name="_Toc134114588"/>
      <w:bookmarkStart w:id="67" w:name="_Toc165640860"/>
      <w:bookmarkStart w:id="68" w:name="_Toc200724279"/>
      <w:bookmarkEnd w:id="41"/>
      <w:r w:rsidRPr="00ED6C20">
        <w:rPr>
          <w:rFonts w:asciiTheme="minorHAnsi" w:hAnsiTheme="minorHAnsi" w:cstheme="minorHAnsi"/>
          <w:b/>
          <w:bCs/>
          <w:color w:val="000000" w:themeColor="text1"/>
          <w:sz w:val="22"/>
          <w:szCs w:val="22"/>
        </w:rPr>
        <w:t>Impacto en tiempos de viaje</w:t>
      </w:r>
      <w:bookmarkEnd w:id="66"/>
      <w:bookmarkEnd w:id="67"/>
      <w:bookmarkEnd w:id="68"/>
    </w:p>
    <w:p w14:paraId="1245087D" w14:textId="43A784BB" w:rsidR="00394198" w:rsidRPr="00ED6C20" w:rsidRDefault="00C73272" w:rsidP="00C73272">
      <w:bookmarkStart w:id="69" w:name="_Toc105593427"/>
      <w:bookmarkStart w:id="70" w:name="_Toc134114589"/>
      <w:bookmarkStart w:id="71" w:name="_Toc165640861"/>
      <w:r w:rsidRPr="00ED6C20">
        <w:t>La propuesta no tiene por objetivo generar mejorar sobre este ítem</w:t>
      </w:r>
      <w:bookmarkEnd w:id="69"/>
      <w:bookmarkEnd w:id="70"/>
      <w:bookmarkEnd w:id="71"/>
      <w:r w:rsidRPr="00ED6C20">
        <w:t xml:space="preserve">. </w:t>
      </w:r>
      <w:r w:rsidR="001602CD" w:rsidRPr="00ED6C20">
        <w:t>La propuesta mejora</w:t>
      </w:r>
      <w:r w:rsidR="007B700D" w:rsidRPr="00ED6C20">
        <w:t xml:space="preserve">, </w:t>
      </w:r>
      <w:r w:rsidR="00127634" w:rsidRPr="00ED6C20">
        <w:t>principalmente, los</w:t>
      </w:r>
      <w:r w:rsidR="001602CD" w:rsidRPr="00ED6C20">
        <w:t xml:space="preserve"> tiempos de acceso</w:t>
      </w:r>
      <w:r w:rsidR="007B700D" w:rsidRPr="00ED6C20">
        <w:t>.</w:t>
      </w:r>
    </w:p>
    <w:p w14:paraId="67BB4C1E" w14:textId="77777777" w:rsidR="00394198" w:rsidRPr="00ED6C20"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72" w:name="_Toc105593428"/>
      <w:bookmarkStart w:id="73" w:name="_Toc134114590"/>
      <w:bookmarkStart w:id="74" w:name="_Toc165640862"/>
      <w:bookmarkStart w:id="75" w:name="_Toc200724280"/>
      <w:r w:rsidRPr="00ED6C20">
        <w:rPr>
          <w:rFonts w:asciiTheme="minorHAnsi" w:hAnsiTheme="minorHAnsi" w:cstheme="minorHAnsi"/>
          <w:b/>
          <w:bCs/>
          <w:color w:val="000000" w:themeColor="text1"/>
          <w:sz w:val="22"/>
          <w:szCs w:val="22"/>
        </w:rPr>
        <w:t>Impacto en tiempos de acceso</w:t>
      </w:r>
      <w:bookmarkEnd w:id="72"/>
      <w:bookmarkEnd w:id="73"/>
      <w:bookmarkEnd w:id="74"/>
      <w:bookmarkEnd w:id="75"/>
    </w:p>
    <w:p w14:paraId="17640154" w14:textId="464DC530" w:rsidR="00394198" w:rsidRPr="00ED6C20" w:rsidRDefault="004C284B" w:rsidP="00394198">
      <w:bookmarkStart w:id="76" w:name="_Toc110248829"/>
      <w:r w:rsidRPr="00ED6C20">
        <w:t xml:space="preserve">Reduce caminatas desde la Villa Santo Tomás hasta Av. Aeropuerto. A su vez, con el </w:t>
      </w:r>
      <w:r w:rsidR="00152DA9" w:rsidRPr="00ED6C20">
        <w:t>aumento</w:t>
      </w:r>
      <w:r w:rsidRPr="00ED6C20">
        <w:t xml:space="preserve"> de frecuencia de </w:t>
      </w:r>
      <w:r w:rsidR="00152DA9" w:rsidRPr="00ED6C20">
        <w:t xml:space="preserve">12 a 14 b/h reduce los tiempos de espera </w:t>
      </w:r>
      <w:r w:rsidR="00C27BF4" w:rsidRPr="00ED6C20">
        <w:t>de 5 a 4,2 minutos</w:t>
      </w:r>
      <w:r w:rsidR="00ED6C20" w:rsidRPr="00ED6C20">
        <w:t>, es decir, un 15% menos de espera.</w:t>
      </w:r>
    </w:p>
    <w:p w14:paraId="7293B29A" w14:textId="77777777" w:rsidR="00394198" w:rsidRPr="00ED6C20"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77" w:name="_Toc165640863"/>
      <w:bookmarkStart w:id="78" w:name="_Toc200724281"/>
      <w:bookmarkEnd w:id="76"/>
      <w:r w:rsidRPr="00ED6C20">
        <w:rPr>
          <w:rFonts w:asciiTheme="minorHAnsi" w:hAnsiTheme="minorHAnsi" w:cstheme="minorHAnsi"/>
          <w:b/>
          <w:bCs/>
          <w:color w:val="000000" w:themeColor="text1"/>
          <w:sz w:val="22"/>
          <w:szCs w:val="22"/>
        </w:rPr>
        <w:t>Impacto sobre usuarios críticos en caso de necesidad identificada</w:t>
      </w:r>
      <w:bookmarkEnd w:id="77"/>
      <w:bookmarkEnd w:id="78"/>
    </w:p>
    <w:p w14:paraId="2737BBE7" w14:textId="77777777" w:rsidR="00394198" w:rsidRPr="00ED6C20" w:rsidRDefault="00394198" w:rsidP="00394198">
      <w:r w:rsidRPr="00ED6C20">
        <w:t>Todos los buses del servicio poseen facilidades especiales para usuarios con movilidad reducida.</w:t>
      </w:r>
    </w:p>
    <w:p w14:paraId="20304D6F" w14:textId="77777777" w:rsidR="00394198" w:rsidRPr="00ED6C20"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r w:rsidRPr="00ED6C20">
        <w:rPr>
          <w:rFonts w:asciiTheme="minorHAnsi" w:hAnsiTheme="minorHAnsi" w:cstheme="minorHAnsi"/>
          <w:b/>
          <w:bCs/>
          <w:color w:val="000000" w:themeColor="text1"/>
          <w:sz w:val="22"/>
          <w:szCs w:val="22"/>
        </w:rPr>
        <w:t xml:space="preserve"> </w:t>
      </w:r>
      <w:bookmarkStart w:id="79" w:name="_Toc134114591"/>
      <w:bookmarkStart w:id="80" w:name="_Toc165640864"/>
      <w:bookmarkStart w:id="81" w:name="_Toc200724282"/>
      <w:r w:rsidRPr="00ED6C20">
        <w:rPr>
          <w:rFonts w:asciiTheme="minorHAnsi" w:hAnsiTheme="minorHAnsi" w:cstheme="minorHAnsi"/>
          <w:b/>
          <w:bCs/>
          <w:color w:val="000000" w:themeColor="text1"/>
          <w:sz w:val="22"/>
          <w:szCs w:val="22"/>
        </w:rPr>
        <w:t>Impacto financiero para la modificación</w:t>
      </w:r>
      <w:bookmarkEnd w:id="79"/>
      <w:bookmarkEnd w:id="80"/>
      <w:bookmarkEnd w:id="81"/>
    </w:p>
    <w:p w14:paraId="78175DDC" w14:textId="77777777" w:rsidR="00394198" w:rsidRPr="00ED6C20" w:rsidRDefault="00394198" w:rsidP="00394198">
      <w:pPr>
        <w:pStyle w:val="ListParagraph"/>
        <w:ind w:left="0"/>
        <w:jc w:val="both"/>
      </w:pPr>
      <w:r w:rsidRPr="00ED6C20">
        <w:t>La propuesta en particular genera un aumento de los kilómetros comerciales. Sin perjuicio de aquello, la propuesta en su conjunto se ajusta a las condiciones de aumentos de kilómetros comerciales establecidos en los contratos.</w:t>
      </w:r>
    </w:p>
    <w:p w14:paraId="3378A627" w14:textId="77777777" w:rsidR="00394198" w:rsidRPr="00ED6C20"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82" w:name="_Toc165640865"/>
      <w:bookmarkStart w:id="83" w:name="_Toc200724283"/>
      <w:r w:rsidRPr="00ED6C20">
        <w:rPr>
          <w:rFonts w:asciiTheme="minorHAnsi" w:hAnsiTheme="minorHAnsi" w:cstheme="minorHAnsi"/>
          <w:b/>
          <w:bCs/>
          <w:color w:val="000000" w:themeColor="text1"/>
          <w:sz w:val="22"/>
          <w:szCs w:val="22"/>
        </w:rPr>
        <w:t>Otros</w:t>
      </w:r>
      <w:bookmarkEnd w:id="82"/>
      <w:bookmarkEnd w:id="83"/>
    </w:p>
    <w:p w14:paraId="368AE8EE" w14:textId="77777777" w:rsidR="00394198" w:rsidRPr="00127634" w:rsidRDefault="00394198" w:rsidP="00394198">
      <w:pPr>
        <w:pStyle w:val="Heading2"/>
        <w:numPr>
          <w:ilvl w:val="1"/>
          <w:numId w:val="8"/>
        </w:numPr>
        <w:spacing w:line="360" w:lineRule="auto"/>
        <w:ind w:left="0" w:firstLine="0"/>
        <w:jc w:val="both"/>
        <w:rPr>
          <w:rFonts w:asciiTheme="minorHAnsi" w:hAnsiTheme="minorHAnsi" w:cstheme="minorHAnsi"/>
          <w:b/>
          <w:bCs/>
          <w:color w:val="000000" w:themeColor="text1"/>
          <w:sz w:val="22"/>
          <w:szCs w:val="22"/>
        </w:rPr>
      </w:pPr>
      <w:bookmarkStart w:id="84" w:name="_Toc165640866"/>
      <w:bookmarkStart w:id="85" w:name="_Toc200724284"/>
      <w:r w:rsidRPr="00127634">
        <w:rPr>
          <w:rFonts w:asciiTheme="minorHAnsi" w:hAnsiTheme="minorHAnsi" w:cstheme="minorHAnsi"/>
          <w:b/>
          <w:bCs/>
          <w:color w:val="000000" w:themeColor="text1"/>
          <w:sz w:val="22"/>
          <w:szCs w:val="22"/>
        </w:rPr>
        <w:t>Conclusiones</w:t>
      </w:r>
      <w:bookmarkEnd w:id="84"/>
      <w:bookmarkEnd w:id="85"/>
    </w:p>
    <w:p w14:paraId="49DE8E29" w14:textId="4BA156FC" w:rsidR="00394198" w:rsidRPr="0098452A" w:rsidRDefault="00394198" w:rsidP="0098452A">
      <w:pPr>
        <w:pStyle w:val="ListParagraph"/>
        <w:ind w:left="0"/>
        <w:jc w:val="both"/>
      </w:pPr>
      <w:r w:rsidRPr="00E50F12">
        <w:rPr>
          <w:highlight w:val="yellow"/>
        </w:rPr>
        <w:br/>
      </w:r>
      <w:r w:rsidR="0098452A" w:rsidRPr="0098452A">
        <w:t xml:space="preserve">La modificación propuesta para el servicio B13 en la comuna de Lampa responde de manera integral a los lineamientos establecidos por el Directorio de Transporte Público Metropolitano para el periodo 2025-2026, al mejorar tanto la cobertura territorial como los niveles de servicio. La extensión del trazado hacia la Villa Santo Tomás a través del eje Boulevard Los Arrayanes permitirá reducir los tiempos de acceso de los usuarios, favoreciendo </w:t>
      </w:r>
      <w:proofErr w:type="gramStart"/>
      <w:r w:rsidR="0098452A" w:rsidRPr="0098452A">
        <w:t>especialmente</w:t>
      </w:r>
      <w:proofErr w:type="gramEnd"/>
      <w:r w:rsidR="0098452A" w:rsidRPr="0098452A">
        <w:t xml:space="preserve"> a sectores que </w:t>
      </w:r>
      <w:proofErr w:type="gramStart"/>
      <w:r w:rsidR="0098452A" w:rsidRPr="0098452A">
        <w:t>actualmente</w:t>
      </w:r>
      <w:proofErr w:type="gramEnd"/>
      <w:r w:rsidR="0098452A" w:rsidRPr="0098452A">
        <w:t xml:space="preserve"> se encuentran subatendidos. Asimismo, el aumento de frecuencia en los periodos punta responde a las observaciones ciudadanas sobre hacinamiento, mejorando la capacidad de atención y reduciendo los tiempos de espera. La intervención se realiza sin impacto negativo en términos de cobertura ni en la infraestructura existente, aprovechando eficientemente la flota disponible mediante redistribución desde otros servicios con menor demanda. En conjunto, esta propuesta representa una mejora sustantiva en la calidad del servicio, coherente con los principios de eficiencia, cobertura y </w:t>
      </w:r>
      <w:proofErr w:type="gramStart"/>
      <w:r w:rsidR="0098452A" w:rsidRPr="0098452A">
        <w:t xml:space="preserve">participación </w:t>
      </w:r>
      <w:r w:rsidR="0098452A">
        <w:t>activa</w:t>
      </w:r>
      <w:proofErr w:type="gramEnd"/>
      <w:r w:rsidR="0098452A">
        <w:t xml:space="preserve"> </w:t>
      </w:r>
      <w:r w:rsidR="0098452A" w:rsidRPr="0098452A">
        <w:t>del concesionario.</w:t>
      </w:r>
      <w:bookmarkEnd w:id="32"/>
    </w:p>
    <w:sectPr w:rsidR="00394198" w:rsidRPr="0098452A" w:rsidSect="0044670A">
      <w:pgSz w:w="11901" w:h="16437"/>
      <w:pgMar w:top="720" w:right="720" w:bottom="0" w:left="720" w:header="709"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E12B9C" w14:textId="77777777" w:rsidR="00C46E13" w:rsidRDefault="00C46E13" w:rsidP="009562AA">
      <w:pPr>
        <w:spacing w:after="0" w:line="240" w:lineRule="auto"/>
      </w:pPr>
      <w:r>
        <w:separator/>
      </w:r>
    </w:p>
  </w:endnote>
  <w:endnote w:type="continuationSeparator" w:id="0">
    <w:p w14:paraId="1EA0FF9E" w14:textId="77777777" w:rsidR="00C46E13" w:rsidRDefault="00C46E13" w:rsidP="009562AA">
      <w:pPr>
        <w:spacing w:after="0" w:line="240" w:lineRule="auto"/>
      </w:pPr>
      <w:r>
        <w:continuationSeparator/>
      </w:r>
    </w:p>
  </w:endnote>
  <w:endnote w:type="continuationNotice" w:id="1">
    <w:p w14:paraId="0A8F34AD" w14:textId="77777777" w:rsidR="00C46E13" w:rsidRDefault="00C46E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Carlito">
    <w:altName w:val="Calibri"/>
    <w:charset w:val="00"/>
    <w:family w:val="swiss"/>
    <w:pitch w:val="variable"/>
  </w:font>
  <w:font w:name="Cambria">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36B7" w14:textId="77777777" w:rsidR="001409E2" w:rsidRDefault="001409E2" w:rsidP="000A6E05">
    <w:pPr>
      <w:pStyle w:val="Footer"/>
      <w:ind w:hanging="720"/>
    </w:pPr>
    <w:r>
      <w:rPr>
        <w:noProof/>
        <w:lang w:val="en-US"/>
      </w:rPr>
      <mc:AlternateContent>
        <mc:Choice Requires="wps">
          <w:drawing>
            <wp:anchor distT="0" distB="0" distL="114300" distR="114300" simplePos="0" relativeHeight="251658240" behindDoc="0" locked="0" layoutInCell="1" allowOverlap="1" wp14:anchorId="24643611" wp14:editId="337ADE54">
              <wp:simplePos x="0" y="0"/>
              <wp:positionH relativeFrom="page">
                <wp:posOffset>6113780</wp:posOffset>
              </wp:positionH>
              <wp:positionV relativeFrom="paragraph">
                <wp:posOffset>167835</wp:posOffset>
              </wp:positionV>
              <wp:extent cx="787400" cy="787400"/>
              <wp:effectExtent l="0" t="0" r="0" b="0"/>
              <wp:wrapNone/>
              <wp:docPr id="1" name="Forma lib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14:paraId="512C7419" w14:textId="77777777" w:rsidR="001409E2" w:rsidRPr="00346EF2" w:rsidRDefault="001409E2" w:rsidP="000A6E05">
                          <w:pPr>
                            <w:pStyle w:val="NoSpacing"/>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24643611" id="Forma libre: forma 1" o:spid="_x0000_s1027" style="position:absolute;margin-left:481.4pt;margin-top:13.2pt;width:62pt;height:62pt;z-index:251658240;visibility:visible;mso-wrap-style:square;mso-wrap-distance-left:9pt;mso-wrap-distance-top:0;mso-wrap-distance-right:9pt;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&#1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v:stroke joinstyle="miter"/>
              <v:formulas/>
              <v:path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textboxrect="0,0,240,240"/>
              <v:textbox>
                <w:txbxContent>
                  <w:p w14:paraId="512C7419" w14:textId="77777777" w:rsidR="001409E2" w:rsidRPr="00346EF2" w:rsidRDefault="001409E2" w:rsidP="000A6E05">
                    <w:pPr>
                      <w:pStyle w:val="NoSpacing"/>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sidR="00FD1CB5">
                      <w:rPr>
                        <w:rFonts w:ascii="Arial" w:hAnsi="Arial" w:cs="Arial"/>
                        <w:noProof/>
                        <w:color w:val="002060"/>
                        <w:spacing w:val="20"/>
                      </w:rPr>
                      <w:t>3</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0BB0002E" wp14:editId="7A039902">
          <wp:extent cx="7638415" cy="1121410"/>
          <wp:effectExtent l="0" t="0" r="6985" b="0"/>
          <wp:docPr id="788500647" name="Imagen 78850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8415" cy="112141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D77CB" w14:textId="7059278C" w:rsidR="00FD1CB5" w:rsidRDefault="00FD1CB5" w:rsidP="00FD1CB5">
    <w:pPr>
      <w:pStyle w:val="Footer"/>
      <w:ind w:hanging="720"/>
    </w:pPr>
    <w:r>
      <w:rPr>
        <w:noProof/>
        <w:lang w:val="en-US"/>
      </w:rPr>
      <mc:AlternateContent>
        <mc:Choice Requires="wps">
          <w:drawing>
            <wp:anchor distT="0" distB="0" distL="114300" distR="114300" simplePos="0" relativeHeight="251658241" behindDoc="0" locked="0" layoutInCell="1" allowOverlap="1" wp14:anchorId="274F2C5C" wp14:editId="44AD83A8">
              <wp:simplePos x="0" y="0"/>
              <wp:positionH relativeFrom="page">
                <wp:posOffset>6318885</wp:posOffset>
              </wp:positionH>
              <wp:positionV relativeFrom="paragraph">
                <wp:posOffset>227330</wp:posOffset>
              </wp:positionV>
              <wp:extent cx="787400" cy="787400"/>
              <wp:effectExtent l="0" t="0" r="0" b="0"/>
              <wp:wrapNone/>
              <wp:docPr id="450" name="Forma libre: forma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7400" cy="787400"/>
                      </a:xfrm>
                      <a:custGeom>
                        <a:avLst/>
                        <a:gdLst>
                          <a:gd name="T0" fmla="*/ 240 w 240"/>
                          <a:gd name="T1" fmla="*/ 120 h 240"/>
                          <a:gd name="T2" fmla="*/ 230 w 240"/>
                          <a:gd name="T3" fmla="*/ 142 h 240"/>
                          <a:gd name="T4" fmla="*/ 230 w 240"/>
                          <a:gd name="T5" fmla="*/ 166 h 240"/>
                          <a:gd name="T6" fmla="*/ 214 w 240"/>
                          <a:gd name="T7" fmla="*/ 183 h 240"/>
                          <a:gd name="T8" fmla="*/ 204 w 240"/>
                          <a:gd name="T9" fmla="*/ 205 h 240"/>
                          <a:gd name="T10" fmla="*/ 182 w 240"/>
                          <a:gd name="T11" fmla="*/ 214 h 240"/>
                          <a:gd name="T12" fmla="*/ 165 w 240"/>
                          <a:gd name="T13" fmla="*/ 231 h 240"/>
                          <a:gd name="T14" fmla="*/ 142 w 240"/>
                          <a:gd name="T15" fmla="*/ 231 h 240"/>
                          <a:gd name="T16" fmla="*/ 120 w 240"/>
                          <a:gd name="T17" fmla="*/ 240 h 240"/>
                          <a:gd name="T18" fmla="*/ 97 w 240"/>
                          <a:gd name="T19" fmla="*/ 231 h 240"/>
                          <a:gd name="T20" fmla="*/ 74 w 240"/>
                          <a:gd name="T21" fmla="*/ 231 h 240"/>
                          <a:gd name="T22" fmla="*/ 57 w 240"/>
                          <a:gd name="T23" fmla="*/ 214 h 240"/>
                          <a:gd name="T24" fmla="*/ 35 w 240"/>
                          <a:gd name="T25" fmla="*/ 205 h 240"/>
                          <a:gd name="T26" fmla="*/ 26 w 240"/>
                          <a:gd name="T27" fmla="*/ 183 h 240"/>
                          <a:gd name="T28" fmla="*/ 9 w 240"/>
                          <a:gd name="T29" fmla="*/ 166 h 240"/>
                          <a:gd name="T30" fmla="*/ 9 w 240"/>
                          <a:gd name="T31" fmla="*/ 142 h 240"/>
                          <a:gd name="T32" fmla="*/ 0 w 240"/>
                          <a:gd name="T33" fmla="*/ 120 h 240"/>
                          <a:gd name="T34" fmla="*/ 9 w 240"/>
                          <a:gd name="T35" fmla="*/ 98 h 240"/>
                          <a:gd name="T36" fmla="*/ 9 w 240"/>
                          <a:gd name="T37" fmla="*/ 74 h 240"/>
                          <a:gd name="T38" fmla="*/ 26 w 240"/>
                          <a:gd name="T39" fmla="*/ 57 h 240"/>
                          <a:gd name="T40" fmla="*/ 35 w 240"/>
                          <a:gd name="T41" fmla="*/ 35 h 240"/>
                          <a:gd name="T42" fmla="*/ 57 w 240"/>
                          <a:gd name="T43" fmla="*/ 26 h 240"/>
                          <a:gd name="T44" fmla="*/ 74 w 240"/>
                          <a:gd name="T45" fmla="*/ 9 h 240"/>
                          <a:gd name="T46" fmla="*/ 97 w 240"/>
                          <a:gd name="T47" fmla="*/ 9 h 240"/>
                          <a:gd name="T48" fmla="*/ 120 w 240"/>
                          <a:gd name="T49" fmla="*/ 0 h 240"/>
                          <a:gd name="T50" fmla="*/ 142 w 240"/>
                          <a:gd name="T51" fmla="*/ 9 h 240"/>
                          <a:gd name="T52" fmla="*/ 165 w 240"/>
                          <a:gd name="T53" fmla="*/ 9 h 240"/>
                          <a:gd name="T54" fmla="*/ 182 w 240"/>
                          <a:gd name="T55" fmla="*/ 26 h 240"/>
                          <a:gd name="T56" fmla="*/ 204 w 240"/>
                          <a:gd name="T57" fmla="*/ 35 h 240"/>
                          <a:gd name="T58" fmla="*/ 214 w 240"/>
                          <a:gd name="T59" fmla="*/ 57 h 240"/>
                          <a:gd name="T60" fmla="*/ 230 w 240"/>
                          <a:gd name="T61" fmla="*/ 74 h 240"/>
                          <a:gd name="T62" fmla="*/ 230 w 240"/>
                          <a:gd name="T63" fmla="*/ 98 h 240"/>
                          <a:gd name="T64" fmla="*/ 240 w 240"/>
                          <a:gd name="T65" fmla="*/ 120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40" h="240">
                            <a:moveTo>
                              <a:pt x="240" y="120"/>
                            </a:moveTo>
                            <a:cubicBezTo>
                              <a:pt x="240" y="128"/>
                              <a:pt x="232" y="135"/>
                              <a:pt x="230" y="142"/>
                            </a:cubicBezTo>
                            <a:cubicBezTo>
                              <a:pt x="229" y="150"/>
                              <a:pt x="233" y="159"/>
                              <a:pt x="230" y="166"/>
                            </a:cubicBezTo>
                            <a:cubicBezTo>
                              <a:pt x="227" y="173"/>
                              <a:pt x="218" y="176"/>
                              <a:pt x="214" y="183"/>
                            </a:cubicBezTo>
                            <a:cubicBezTo>
                              <a:pt x="209" y="189"/>
                              <a:pt x="210" y="199"/>
                              <a:pt x="204" y="205"/>
                            </a:cubicBezTo>
                            <a:cubicBezTo>
                              <a:pt x="199" y="210"/>
                              <a:pt x="189" y="210"/>
                              <a:pt x="182" y="214"/>
                            </a:cubicBezTo>
                            <a:cubicBezTo>
                              <a:pt x="176" y="218"/>
                              <a:pt x="173" y="228"/>
                              <a:pt x="165" y="231"/>
                            </a:cubicBezTo>
                            <a:cubicBezTo>
                              <a:pt x="159" y="234"/>
                              <a:pt x="149" y="229"/>
                              <a:pt x="142" y="231"/>
                            </a:cubicBezTo>
                            <a:cubicBezTo>
                              <a:pt x="134" y="232"/>
                              <a:pt x="127" y="240"/>
                              <a:pt x="120" y="240"/>
                            </a:cubicBezTo>
                            <a:cubicBezTo>
                              <a:pt x="112" y="240"/>
                              <a:pt x="105" y="232"/>
                              <a:pt x="97" y="231"/>
                            </a:cubicBezTo>
                            <a:cubicBezTo>
                              <a:pt x="90" y="229"/>
                              <a:pt x="81" y="234"/>
                              <a:pt x="74" y="231"/>
                            </a:cubicBezTo>
                            <a:cubicBezTo>
                              <a:pt x="67" y="228"/>
                              <a:pt x="63" y="218"/>
                              <a:pt x="57" y="214"/>
                            </a:cubicBezTo>
                            <a:cubicBezTo>
                              <a:pt x="50" y="210"/>
                              <a:pt x="40" y="210"/>
                              <a:pt x="35" y="205"/>
                            </a:cubicBezTo>
                            <a:cubicBezTo>
                              <a:pt x="29" y="199"/>
                              <a:pt x="30" y="189"/>
                              <a:pt x="26" y="183"/>
                            </a:cubicBezTo>
                            <a:cubicBezTo>
                              <a:pt x="21" y="176"/>
                              <a:pt x="12" y="173"/>
                              <a:pt x="9" y="166"/>
                            </a:cubicBezTo>
                            <a:cubicBezTo>
                              <a:pt x="6" y="159"/>
                              <a:pt x="10" y="150"/>
                              <a:pt x="9" y="142"/>
                            </a:cubicBezTo>
                            <a:cubicBezTo>
                              <a:pt x="7" y="135"/>
                              <a:pt x="0" y="128"/>
                              <a:pt x="0" y="120"/>
                            </a:cubicBezTo>
                            <a:cubicBezTo>
                              <a:pt x="0" y="112"/>
                              <a:pt x="7" y="105"/>
                              <a:pt x="9" y="98"/>
                            </a:cubicBezTo>
                            <a:cubicBezTo>
                              <a:pt x="10" y="90"/>
                              <a:pt x="6" y="81"/>
                              <a:pt x="9" y="74"/>
                            </a:cubicBezTo>
                            <a:cubicBezTo>
                              <a:pt x="12" y="67"/>
                              <a:pt x="21" y="64"/>
                              <a:pt x="26" y="57"/>
                            </a:cubicBezTo>
                            <a:cubicBezTo>
                              <a:pt x="30" y="51"/>
                              <a:pt x="29" y="41"/>
                              <a:pt x="35" y="35"/>
                            </a:cubicBezTo>
                            <a:cubicBezTo>
                              <a:pt x="40" y="30"/>
                              <a:pt x="50" y="30"/>
                              <a:pt x="57" y="26"/>
                            </a:cubicBezTo>
                            <a:cubicBezTo>
                              <a:pt x="63" y="22"/>
                              <a:pt x="67" y="12"/>
                              <a:pt x="74" y="9"/>
                            </a:cubicBezTo>
                            <a:cubicBezTo>
                              <a:pt x="81" y="6"/>
                              <a:pt x="90" y="11"/>
                              <a:pt x="97" y="9"/>
                            </a:cubicBezTo>
                            <a:cubicBezTo>
                              <a:pt x="105" y="8"/>
                              <a:pt x="112" y="0"/>
                              <a:pt x="120" y="0"/>
                            </a:cubicBezTo>
                            <a:cubicBezTo>
                              <a:pt x="127" y="0"/>
                              <a:pt x="134" y="8"/>
                              <a:pt x="142" y="9"/>
                            </a:cubicBezTo>
                            <a:cubicBezTo>
                              <a:pt x="149" y="11"/>
                              <a:pt x="159" y="6"/>
                              <a:pt x="165" y="9"/>
                            </a:cubicBezTo>
                            <a:cubicBezTo>
                              <a:pt x="173" y="12"/>
                              <a:pt x="176" y="22"/>
                              <a:pt x="182" y="26"/>
                            </a:cubicBezTo>
                            <a:cubicBezTo>
                              <a:pt x="189" y="30"/>
                              <a:pt x="199" y="30"/>
                              <a:pt x="204" y="35"/>
                            </a:cubicBezTo>
                            <a:cubicBezTo>
                              <a:pt x="210" y="41"/>
                              <a:pt x="209" y="51"/>
                              <a:pt x="214" y="57"/>
                            </a:cubicBezTo>
                            <a:cubicBezTo>
                              <a:pt x="218" y="64"/>
                              <a:pt x="227" y="67"/>
                              <a:pt x="230" y="74"/>
                            </a:cubicBezTo>
                            <a:cubicBezTo>
                              <a:pt x="233" y="81"/>
                              <a:pt x="229" y="90"/>
                              <a:pt x="230" y="98"/>
                            </a:cubicBezTo>
                            <a:cubicBezTo>
                              <a:pt x="232" y="105"/>
                              <a:pt x="240" y="112"/>
                              <a:pt x="240" y="120"/>
                            </a:cubicBezTo>
                            <a:close/>
                          </a:path>
                        </a:pathLst>
                      </a:custGeom>
                      <a:noFill/>
                      <a:ln>
                        <a:noFill/>
                      </a:ln>
                    </wps:spPr>
                    <wps:txbx>
                      <w:txbxContent>
                        <w:p w14:paraId="3CC7A927" w14:textId="77777777" w:rsidR="00FD1CB5" w:rsidRPr="00346EF2" w:rsidRDefault="00FD1CB5" w:rsidP="00FD1CB5">
                          <w:pPr>
                            <w:pStyle w:val="NoSpacing"/>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274F2C5C" id="Forma libre: forma 450" o:spid="_x0000_s1028" style="position:absolute;margin-left:497.55pt;margin-top:17.9pt;width:62pt;height:62pt;z-index:251658241;visibility:visible;mso-wrap-style:square;mso-wrap-distance-left:9pt;mso-wrap-distance-top:0;mso-wrap-distance-right:9pt;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"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v:stroke joinstyle="miter"/>
              <v:formulas/>
              <v:path arrowok="t" o:connecttype="custom" o:connectlocs="787400,393700;754592,465878;754592,544618;702098,600393;669290,672571;597112,702098;541338,757873;465878,757873;393700,787400;318241,757873;242782,757873;187008,702098;114829,672571;85302,600393;29528,544618;29528,465878;0,393700;29528,321522;29528,242782;85302,187008;114829,114829;187008,85302;242782,29528;318241,29528;393700,0;465878,29528;541338,29528;597112,85302;669290,114829;702098,187008;754592,242782;754592,321522;787400,393700" o:connectangles="0,0,0,0,0,0,0,0,0,0,0,0,0,0,0,0,0,0,0,0,0,0,0,0,0,0,0,0,0,0,0,0,0" textboxrect="0,0,240,240"/>
              <v:textbox>
                <w:txbxContent>
                  <w:p w14:paraId="3CC7A927" w14:textId="77777777" w:rsidR="00FD1CB5" w:rsidRPr="00346EF2" w:rsidRDefault="00FD1CB5" w:rsidP="00FD1CB5">
                    <w:pPr>
                      <w:pStyle w:val="NoSpacing"/>
                      <w:jc w:val="center"/>
                      <w:rPr>
                        <w:rFonts w:ascii="Arial" w:hAnsi="Arial" w:cs="Arial"/>
                        <w:color w:val="002060"/>
                        <w:spacing w:val="20"/>
                      </w:rPr>
                    </w:pPr>
                    <w:r w:rsidRPr="00346EF2">
                      <w:rPr>
                        <w:rFonts w:ascii="Arial" w:hAnsi="Arial" w:cs="Arial"/>
                        <w:color w:val="002060"/>
                        <w:spacing w:val="20"/>
                      </w:rPr>
                      <w:fldChar w:fldCharType="begin"/>
                    </w:r>
                    <w:r w:rsidRPr="00346EF2">
                      <w:rPr>
                        <w:rFonts w:ascii="Arial" w:hAnsi="Arial" w:cs="Arial"/>
                        <w:color w:val="002060"/>
                        <w:spacing w:val="20"/>
                      </w:rPr>
                      <w:instrText xml:space="preserve"> PAGE   \* MERGEFORMAT </w:instrText>
                    </w:r>
                    <w:r w:rsidRPr="00346EF2">
                      <w:rPr>
                        <w:rFonts w:ascii="Arial" w:hAnsi="Arial" w:cs="Arial"/>
                        <w:color w:val="002060"/>
                        <w:spacing w:val="20"/>
                      </w:rPr>
                      <w:fldChar w:fldCharType="separate"/>
                    </w:r>
                    <w:r>
                      <w:rPr>
                        <w:rFonts w:ascii="Arial" w:hAnsi="Arial" w:cs="Arial"/>
                        <w:noProof/>
                        <w:color w:val="002060"/>
                        <w:spacing w:val="20"/>
                      </w:rPr>
                      <w:t>4</w:t>
                    </w:r>
                    <w:r w:rsidRPr="00346EF2">
                      <w:rPr>
                        <w:rFonts w:ascii="Arial" w:hAnsi="Arial" w:cs="Arial"/>
                        <w:noProof/>
                        <w:color w:val="002060"/>
                        <w:spacing w:val="20"/>
                      </w:rPr>
                      <w:fldChar w:fldCharType="end"/>
                    </w:r>
                  </w:p>
                </w:txbxContent>
              </v:textbox>
              <w10:wrap anchorx="page"/>
            </v:shape>
          </w:pict>
        </mc:Fallback>
      </mc:AlternateContent>
    </w:r>
    <w:r>
      <w:rPr>
        <w:noProof/>
        <w:lang w:val="en-US"/>
      </w:rPr>
      <w:drawing>
        <wp:inline distT="0" distB="0" distL="0" distR="0" wp14:anchorId="604FF219" wp14:editId="0EB09392">
          <wp:extent cx="8006066" cy="1175385"/>
          <wp:effectExtent l="0" t="0" r="0" b="0"/>
          <wp:docPr id="1006445628" name="Imagen 100644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6066" cy="11753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10D64" w14:textId="77777777" w:rsidR="00C46E13" w:rsidRDefault="00C46E13" w:rsidP="009562AA">
      <w:pPr>
        <w:spacing w:after="0" w:line="240" w:lineRule="auto"/>
      </w:pPr>
      <w:r>
        <w:separator/>
      </w:r>
    </w:p>
  </w:footnote>
  <w:footnote w:type="continuationSeparator" w:id="0">
    <w:p w14:paraId="552D4C05" w14:textId="77777777" w:rsidR="00C46E13" w:rsidRDefault="00C46E13" w:rsidP="009562AA">
      <w:pPr>
        <w:spacing w:after="0" w:line="240" w:lineRule="auto"/>
      </w:pPr>
      <w:r>
        <w:continuationSeparator/>
      </w:r>
    </w:p>
  </w:footnote>
  <w:footnote w:type="continuationNotice" w:id="1">
    <w:p w14:paraId="79ACFD5F" w14:textId="77777777" w:rsidR="00C46E13" w:rsidRDefault="00C46E1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B53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5A1D2A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8457585"/>
    <w:multiLevelType w:val="hybridMultilevel"/>
    <w:tmpl w:val="5D3E839E"/>
    <w:lvl w:ilvl="0" w:tplc="F1BE9FD6">
      <w:start w:val="1"/>
      <w:numFmt w:val="decimal"/>
      <w:lvlText w:val="%1."/>
      <w:lvlJc w:val="left"/>
      <w:pPr>
        <w:ind w:left="720" w:hanging="360"/>
      </w:pPr>
      <w:rPr>
        <w:rFonts w:asciiTheme="majorHAnsi" w:hAnsiTheme="majorHAnsi"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15:restartNumberingAfterBreak="0">
    <w:nsid w:val="0F1305F8"/>
    <w:multiLevelType w:val="multilevel"/>
    <w:tmpl w:val="032AC13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FC4019C"/>
    <w:multiLevelType w:val="hybridMultilevel"/>
    <w:tmpl w:val="3FC60286"/>
    <w:lvl w:ilvl="0" w:tplc="B8E6CAD8">
      <w:start w:val="1"/>
      <w:numFmt w:val="decimal"/>
      <w:lvlText w:val="%1."/>
      <w:lvlJc w:val="left"/>
      <w:pPr>
        <w:ind w:left="720" w:hanging="360"/>
      </w:pPr>
      <w:rPr>
        <w:rFonts w:eastAsiaTheme="minorHAnsi" w:hint="default"/>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117D24FE"/>
    <w:multiLevelType w:val="multilevel"/>
    <w:tmpl w:val="AC0846F8"/>
    <w:lvl w:ilvl="0">
      <w:start w:val="1"/>
      <w:numFmt w:val="decimal"/>
      <w:lvlText w:val="%1."/>
      <w:lvlJc w:val="left"/>
      <w:pPr>
        <w:ind w:left="720" w:hanging="360"/>
      </w:pPr>
      <w:rPr>
        <w:rFonts w:eastAsiaTheme="minorHAnsi" w:hint="default"/>
        <w:b/>
        <w:sz w:val="22"/>
        <w:u w:val="none"/>
      </w:rPr>
    </w:lvl>
    <w:lvl w:ilvl="1">
      <w:start w:val="1"/>
      <w:numFmt w:val="decimal"/>
      <w:lvlText w:val="%2."/>
      <w:lvlJc w:val="left"/>
      <w:pPr>
        <w:ind w:left="720" w:hanging="360"/>
      </w:pPr>
      <w:rPr>
        <w:rFonts w:eastAsiaTheme="minorHAnsi"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67532CF"/>
    <w:multiLevelType w:val="hybridMultilevel"/>
    <w:tmpl w:val="F222AB86"/>
    <w:lvl w:ilvl="0" w:tplc="340A001B">
      <w:start w:val="1"/>
      <w:numFmt w:val="lowerRoman"/>
      <w:lvlText w:val="%1."/>
      <w:lvlJc w:val="right"/>
      <w:pPr>
        <w:ind w:left="720" w:hanging="360"/>
      </w:pPr>
      <w:rPr>
        <w:rFonts w:hint="default"/>
      </w:rPr>
    </w:lvl>
    <w:lvl w:ilvl="1" w:tplc="0B0297E6" w:tentative="1">
      <w:start w:val="1"/>
      <w:numFmt w:val="lowerLetter"/>
      <w:lvlText w:val="%2."/>
      <w:lvlJc w:val="left"/>
      <w:pPr>
        <w:ind w:left="1440" w:hanging="360"/>
      </w:pPr>
    </w:lvl>
    <w:lvl w:ilvl="2" w:tplc="CEC02FC4" w:tentative="1">
      <w:start w:val="1"/>
      <w:numFmt w:val="lowerRoman"/>
      <w:lvlText w:val="%3."/>
      <w:lvlJc w:val="right"/>
      <w:pPr>
        <w:ind w:left="2160" w:hanging="180"/>
      </w:pPr>
    </w:lvl>
    <w:lvl w:ilvl="3" w:tplc="FE3CE29E" w:tentative="1">
      <w:start w:val="1"/>
      <w:numFmt w:val="decimal"/>
      <w:lvlText w:val="%4."/>
      <w:lvlJc w:val="left"/>
      <w:pPr>
        <w:ind w:left="2880" w:hanging="360"/>
      </w:pPr>
    </w:lvl>
    <w:lvl w:ilvl="4" w:tplc="4CDE73B6" w:tentative="1">
      <w:start w:val="1"/>
      <w:numFmt w:val="lowerLetter"/>
      <w:lvlText w:val="%5."/>
      <w:lvlJc w:val="left"/>
      <w:pPr>
        <w:ind w:left="3600" w:hanging="360"/>
      </w:pPr>
    </w:lvl>
    <w:lvl w:ilvl="5" w:tplc="73F86C14" w:tentative="1">
      <w:start w:val="1"/>
      <w:numFmt w:val="lowerRoman"/>
      <w:lvlText w:val="%6."/>
      <w:lvlJc w:val="right"/>
      <w:pPr>
        <w:ind w:left="4320" w:hanging="180"/>
      </w:pPr>
    </w:lvl>
    <w:lvl w:ilvl="6" w:tplc="95FED5B4" w:tentative="1">
      <w:start w:val="1"/>
      <w:numFmt w:val="decimal"/>
      <w:lvlText w:val="%7."/>
      <w:lvlJc w:val="left"/>
      <w:pPr>
        <w:ind w:left="5040" w:hanging="360"/>
      </w:pPr>
    </w:lvl>
    <w:lvl w:ilvl="7" w:tplc="E0420522" w:tentative="1">
      <w:start w:val="1"/>
      <w:numFmt w:val="lowerLetter"/>
      <w:lvlText w:val="%8."/>
      <w:lvlJc w:val="left"/>
      <w:pPr>
        <w:ind w:left="5760" w:hanging="360"/>
      </w:pPr>
    </w:lvl>
    <w:lvl w:ilvl="8" w:tplc="2EA82EA6" w:tentative="1">
      <w:start w:val="1"/>
      <w:numFmt w:val="lowerRoman"/>
      <w:lvlText w:val="%9."/>
      <w:lvlJc w:val="right"/>
      <w:pPr>
        <w:ind w:left="6480" w:hanging="180"/>
      </w:pPr>
    </w:lvl>
  </w:abstractNum>
  <w:abstractNum w:abstractNumId="7" w15:restartNumberingAfterBreak="0">
    <w:nsid w:val="27FF20E3"/>
    <w:multiLevelType w:val="hybridMultilevel"/>
    <w:tmpl w:val="AFC0DF72"/>
    <w:lvl w:ilvl="0" w:tplc="6D7A3920">
      <w:start w:val="1"/>
      <w:numFmt w:val="decimal"/>
      <w:lvlText w:val="1.%1"/>
      <w:lvlJc w:val="left"/>
      <w:pPr>
        <w:ind w:left="720" w:hanging="360"/>
      </w:pPr>
      <w:rPr>
        <w:rFonts w:hint="default"/>
        <w:b/>
        <w:u w:val="non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15:restartNumberingAfterBreak="0">
    <w:nsid w:val="319B573A"/>
    <w:multiLevelType w:val="multilevel"/>
    <w:tmpl w:val="18168A54"/>
    <w:lvl w:ilvl="0">
      <w:start w:val="3"/>
      <w:numFmt w:val="decimal"/>
      <w:lvlText w:val="%1"/>
      <w:lvlJc w:val="left"/>
      <w:pPr>
        <w:ind w:left="540" w:hanging="540"/>
      </w:pPr>
      <w:rPr>
        <w:rFonts w:hint="default"/>
      </w:rPr>
    </w:lvl>
    <w:lvl w:ilvl="1">
      <w:start w:val="11"/>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0023CFB"/>
    <w:multiLevelType w:val="multilevel"/>
    <w:tmpl w:val="518A78DA"/>
    <w:lvl w:ilvl="0">
      <w:start w:val="3"/>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CAF2645"/>
    <w:multiLevelType w:val="hybridMultilevel"/>
    <w:tmpl w:val="C2746AC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4D561E47"/>
    <w:multiLevelType w:val="multilevel"/>
    <w:tmpl w:val="A6664ACE"/>
    <w:lvl w:ilvl="0">
      <w:start w:val="2"/>
      <w:numFmt w:val="decimal"/>
      <w:lvlText w:val="%1."/>
      <w:lvlJc w:val="left"/>
      <w:pPr>
        <w:ind w:left="720" w:hanging="360"/>
      </w:pPr>
      <w:rPr>
        <w:rFonts w:hint="default"/>
      </w:rPr>
    </w:lvl>
    <w:lvl w:ilvl="1">
      <w:start w:val="1"/>
      <w:numFmt w:val="decimal"/>
      <w:isLgl/>
      <w:lvlText w:val="%1.%2"/>
      <w:lvlJc w:val="left"/>
      <w:pPr>
        <w:ind w:left="855" w:hanging="49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12" w15:restartNumberingAfterBreak="0">
    <w:nsid w:val="52845364"/>
    <w:multiLevelType w:val="multilevel"/>
    <w:tmpl w:val="5ACA73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B9064B1"/>
    <w:multiLevelType w:val="multilevel"/>
    <w:tmpl w:val="6C6ABF2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62D55FFD"/>
    <w:multiLevelType w:val="hybridMultilevel"/>
    <w:tmpl w:val="556ECCEE"/>
    <w:lvl w:ilvl="0" w:tplc="D7B83952">
      <w:start w:val="1"/>
      <w:numFmt w:val="decimal"/>
      <w:lvlText w:val="2.%1"/>
      <w:lvlJc w:val="left"/>
      <w:pPr>
        <w:ind w:left="720" w:hanging="360"/>
      </w:pPr>
      <w:rPr>
        <w:rFonts w:hint="default"/>
        <w:b/>
        <w:u w:val="single"/>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6B99BBB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717D1DFA"/>
    <w:multiLevelType w:val="hybridMultilevel"/>
    <w:tmpl w:val="51DA68DE"/>
    <w:lvl w:ilvl="0" w:tplc="FFFFFFFF">
      <w:start w:val="1"/>
      <w:numFmt w:val="decimal"/>
      <w:lvlText w:val="1.%1"/>
      <w:lvlJc w:val="left"/>
      <w:pPr>
        <w:ind w:left="720" w:hanging="360"/>
      </w:pPr>
      <w:rPr>
        <w:rFonts w:hint="default"/>
        <w:b/>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1E779F7"/>
    <w:multiLevelType w:val="multilevel"/>
    <w:tmpl w:val="BA3AF3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BB51713"/>
    <w:multiLevelType w:val="hybridMultilevel"/>
    <w:tmpl w:val="AD201ED8"/>
    <w:lvl w:ilvl="0" w:tplc="3A52DDA6">
      <w:start w:val="3"/>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7C2019D6"/>
    <w:multiLevelType w:val="hybridMultilevel"/>
    <w:tmpl w:val="96828E60"/>
    <w:lvl w:ilvl="0" w:tplc="CBF4FE76">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7D0E5320"/>
    <w:multiLevelType w:val="hybridMultilevel"/>
    <w:tmpl w:val="BB542396"/>
    <w:lvl w:ilvl="0" w:tplc="340A0015">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652563924">
    <w:abstractNumId w:val="4"/>
  </w:num>
  <w:num w:numId="2" w16cid:durableId="376206282">
    <w:abstractNumId w:val="7"/>
  </w:num>
  <w:num w:numId="3" w16cid:durableId="1366177381">
    <w:abstractNumId w:val="14"/>
  </w:num>
  <w:num w:numId="4" w16cid:durableId="2051345189">
    <w:abstractNumId w:val="11"/>
  </w:num>
  <w:num w:numId="5" w16cid:durableId="1200977377">
    <w:abstractNumId w:val="3"/>
  </w:num>
  <w:num w:numId="6" w16cid:durableId="491138254">
    <w:abstractNumId w:val="5"/>
  </w:num>
  <w:num w:numId="7" w16cid:durableId="633410442">
    <w:abstractNumId w:val="16"/>
  </w:num>
  <w:num w:numId="8" w16cid:durableId="443616114">
    <w:abstractNumId w:val="13"/>
  </w:num>
  <w:num w:numId="9" w16cid:durableId="2008746647">
    <w:abstractNumId w:val="2"/>
  </w:num>
  <w:num w:numId="10" w16cid:durableId="1074736903">
    <w:abstractNumId w:val="17"/>
  </w:num>
  <w:num w:numId="11" w16cid:durableId="1653021118">
    <w:abstractNumId w:val="12"/>
  </w:num>
  <w:num w:numId="12" w16cid:durableId="1894198194">
    <w:abstractNumId w:val="9"/>
  </w:num>
  <w:num w:numId="13" w16cid:durableId="546137912">
    <w:abstractNumId w:val="8"/>
  </w:num>
  <w:num w:numId="14" w16cid:durableId="199896871">
    <w:abstractNumId w:val="18"/>
  </w:num>
  <w:num w:numId="15" w16cid:durableId="1614089942">
    <w:abstractNumId w:val="20"/>
  </w:num>
  <w:num w:numId="16" w16cid:durableId="1913544459">
    <w:abstractNumId w:val="19"/>
  </w:num>
  <w:num w:numId="17" w16cid:durableId="1742753567">
    <w:abstractNumId w:val="6"/>
  </w:num>
  <w:num w:numId="18" w16cid:durableId="765230624">
    <w:abstractNumId w:val="0"/>
  </w:num>
  <w:num w:numId="19" w16cid:durableId="803622981">
    <w:abstractNumId w:val="15"/>
  </w:num>
  <w:num w:numId="20" w16cid:durableId="993409703">
    <w:abstractNumId w:val="10"/>
  </w:num>
  <w:num w:numId="21" w16cid:durableId="711998220">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55E"/>
    <w:rsid w:val="000006A6"/>
    <w:rsid w:val="00000CC6"/>
    <w:rsid w:val="00000DC2"/>
    <w:rsid w:val="0000144B"/>
    <w:rsid w:val="00001DBF"/>
    <w:rsid w:val="00002CBB"/>
    <w:rsid w:val="0000315D"/>
    <w:rsid w:val="0000326E"/>
    <w:rsid w:val="00004996"/>
    <w:rsid w:val="000067F8"/>
    <w:rsid w:val="00006F45"/>
    <w:rsid w:val="00006F65"/>
    <w:rsid w:val="0000781E"/>
    <w:rsid w:val="000109E9"/>
    <w:rsid w:val="00011DD0"/>
    <w:rsid w:val="00012EC8"/>
    <w:rsid w:val="0001445A"/>
    <w:rsid w:val="00014658"/>
    <w:rsid w:val="0001553B"/>
    <w:rsid w:val="00016199"/>
    <w:rsid w:val="000174C4"/>
    <w:rsid w:val="0001799E"/>
    <w:rsid w:val="00021608"/>
    <w:rsid w:val="0002210E"/>
    <w:rsid w:val="0002297F"/>
    <w:rsid w:val="000235F3"/>
    <w:rsid w:val="000237D2"/>
    <w:rsid w:val="00023DD5"/>
    <w:rsid w:val="00025361"/>
    <w:rsid w:val="00031C00"/>
    <w:rsid w:val="000323AC"/>
    <w:rsid w:val="00033EC3"/>
    <w:rsid w:val="00035ACE"/>
    <w:rsid w:val="00036C64"/>
    <w:rsid w:val="00037EEA"/>
    <w:rsid w:val="00040C82"/>
    <w:rsid w:val="00040DA6"/>
    <w:rsid w:val="00041981"/>
    <w:rsid w:val="00041A18"/>
    <w:rsid w:val="000426B1"/>
    <w:rsid w:val="00042FAB"/>
    <w:rsid w:val="000444A9"/>
    <w:rsid w:val="00044F75"/>
    <w:rsid w:val="00045E51"/>
    <w:rsid w:val="00045EA9"/>
    <w:rsid w:val="0004670B"/>
    <w:rsid w:val="000518BB"/>
    <w:rsid w:val="00052A09"/>
    <w:rsid w:val="000531D1"/>
    <w:rsid w:val="00054A87"/>
    <w:rsid w:val="00055034"/>
    <w:rsid w:val="0005554B"/>
    <w:rsid w:val="0005559D"/>
    <w:rsid w:val="00056C38"/>
    <w:rsid w:val="00056D3A"/>
    <w:rsid w:val="0005707D"/>
    <w:rsid w:val="000604CE"/>
    <w:rsid w:val="000608E7"/>
    <w:rsid w:val="000620C7"/>
    <w:rsid w:val="00062391"/>
    <w:rsid w:val="00062551"/>
    <w:rsid w:val="00064DEC"/>
    <w:rsid w:val="00064E00"/>
    <w:rsid w:val="00065355"/>
    <w:rsid w:val="00065B48"/>
    <w:rsid w:val="00066719"/>
    <w:rsid w:val="00066AE6"/>
    <w:rsid w:val="00070885"/>
    <w:rsid w:val="0007096E"/>
    <w:rsid w:val="00071F23"/>
    <w:rsid w:val="0007374D"/>
    <w:rsid w:val="00074A62"/>
    <w:rsid w:val="00075DFA"/>
    <w:rsid w:val="00076C55"/>
    <w:rsid w:val="00076E6B"/>
    <w:rsid w:val="000779FB"/>
    <w:rsid w:val="00080C7E"/>
    <w:rsid w:val="00082206"/>
    <w:rsid w:val="00086425"/>
    <w:rsid w:val="00090F99"/>
    <w:rsid w:val="00091EA0"/>
    <w:rsid w:val="000921D7"/>
    <w:rsid w:val="000940BF"/>
    <w:rsid w:val="00095226"/>
    <w:rsid w:val="000956A0"/>
    <w:rsid w:val="000969CF"/>
    <w:rsid w:val="00096C53"/>
    <w:rsid w:val="000A1653"/>
    <w:rsid w:val="000A23AB"/>
    <w:rsid w:val="000A2C2C"/>
    <w:rsid w:val="000A3125"/>
    <w:rsid w:val="000A3362"/>
    <w:rsid w:val="000A3569"/>
    <w:rsid w:val="000A3901"/>
    <w:rsid w:val="000A58B9"/>
    <w:rsid w:val="000A65C0"/>
    <w:rsid w:val="000A69AF"/>
    <w:rsid w:val="000A6E05"/>
    <w:rsid w:val="000A73BC"/>
    <w:rsid w:val="000B0778"/>
    <w:rsid w:val="000B08ED"/>
    <w:rsid w:val="000B0F7C"/>
    <w:rsid w:val="000B34C5"/>
    <w:rsid w:val="000B3CAE"/>
    <w:rsid w:val="000B4AC1"/>
    <w:rsid w:val="000B6F69"/>
    <w:rsid w:val="000B7C11"/>
    <w:rsid w:val="000C0633"/>
    <w:rsid w:val="000C200C"/>
    <w:rsid w:val="000C2046"/>
    <w:rsid w:val="000C215F"/>
    <w:rsid w:val="000C3103"/>
    <w:rsid w:val="000C36F3"/>
    <w:rsid w:val="000C384C"/>
    <w:rsid w:val="000C3F75"/>
    <w:rsid w:val="000C4B46"/>
    <w:rsid w:val="000C56B7"/>
    <w:rsid w:val="000C5704"/>
    <w:rsid w:val="000C75B0"/>
    <w:rsid w:val="000C7F07"/>
    <w:rsid w:val="000D10E1"/>
    <w:rsid w:val="000D17FD"/>
    <w:rsid w:val="000D1AED"/>
    <w:rsid w:val="000D4DFC"/>
    <w:rsid w:val="000D55BC"/>
    <w:rsid w:val="000D7430"/>
    <w:rsid w:val="000D782E"/>
    <w:rsid w:val="000D7A7E"/>
    <w:rsid w:val="000E16E4"/>
    <w:rsid w:val="000E1925"/>
    <w:rsid w:val="000E356B"/>
    <w:rsid w:val="000E525E"/>
    <w:rsid w:val="000E704C"/>
    <w:rsid w:val="000F02CD"/>
    <w:rsid w:val="000F09DD"/>
    <w:rsid w:val="000F154A"/>
    <w:rsid w:val="000F15AE"/>
    <w:rsid w:val="000F1AB8"/>
    <w:rsid w:val="000F1F3F"/>
    <w:rsid w:val="000F26EF"/>
    <w:rsid w:val="000F2D87"/>
    <w:rsid w:val="000F328E"/>
    <w:rsid w:val="000F3E16"/>
    <w:rsid w:val="000F4C07"/>
    <w:rsid w:val="000F5031"/>
    <w:rsid w:val="000F6DE1"/>
    <w:rsid w:val="000F783F"/>
    <w:rsid w:val="000F7BD7"/>
    <w:rsid w:val="00100371"/>
    <w:rsid w:val="00101547"/>
    <w:rsid w:val="00102506"/>
    <w:rsid w:val="00103AFF"/>
    <w:rsid w:val="00103B74"/>
    <w:rsid w:val="00104248"/>
    <w:rsid w:val="00104A4E"/>
    <w:rsid w:val="001052FB"/>
    <w:rsid w:val="00106160"/>
    <w:rsid w:val="0010616C"/>
    <w:rsid w:val="001062B7"/>
    <w:rsid w:val="0010634C"/>
    <w:rsid w:val="001068DF"/>
    <w:rsid w:val="00106B46"/>
    <w:rsid w:val="0010700E"/>
    <w:rsid w:val="001071E9"/>
    <w:rsid w:val="00107946"/>
    <w:rsid w:val="00107D14"/>
    <w:rsid w:val="00107ED6"/>
    <w:rsid w:val="00110032"/>
    <w:rsid w:val="00111A24"/>
    <w:rsid w:val="00111DC7"/>
    <w:rsid w:val="00112454"/>
    <w:rsid w:val="00112F00"/>
    <w:rsid w:val="0011589C"/>
    <w:rsid w:val="0011672C"/>
    <w:rsid w:val="001167DF"/>
    <w:rsid w:val="00116E02"/>
    <w:rsid w:val="00117BAD"/>
    <w:rsid w:val="00117FBA"/>
    <w:rsid w:val="001208B0"/>
    <w:rsid w:val="00121679"/>
    <w:rsid w:val="0012349E"/>
    <w:rsid w:val="00123BB1"/>
    <w:rsid w:val="00124725"/>
    <w:rsid w:val="00125283"/>
    <w:rsid w:val="0012580D"/>
    <w:rsid w:val="00125817"/>
    <w:rsid w:val="00126355"/>
    <w:rsid w:val="00126632"/>
    <w:rsid w:val="00127634"/>
    <w:rsid w:val="00127F2F"/>
    <w:rsid w:val="001319A6"/>
    <w:rsid w:val="0013214E"/>
    <w:rsid w:val="0013296B"/>
    <w:rsid w:val="00132C98"/>
    <w:rsid w:val="0013520A"/>
    <w:rsid w:val="00135D81"/>
    <w:rsid w:val="00135E5E"/>
    <w:rsid w:val="00136822"/>
    <w:rsid w:val="00136BA4"/>
    <w:rsid w:val="00136D4F"/>
    <w:rsid w:val="00137E94"/>
    <w:rsid w:val="001409E2"/>
    <w:rsid w:val="00140C57"/>
    <w:rsid w:val="00140F0D"/>
    <w:rsid w:val="00141672"/>
    <w:rsid w:val="00141A07"/>
    <w:rsid w:val="00142645"/>
    <w:rsid w:val="00143557"/>
    <w:rsid w:val="00144465"/>
    <w:rsid w:val="0014481D"/>
    <w:rsid w:val="001453A1"/>
    <w:rsid w:val="00145E4E"/>
    <w:rsid w:val="0014703D"/>
    <w:rsid w:val="00147592"/>
    <w:rsid w:val="00150698"/>
    <w:rsid w:val="00150743"/>
    <w:rsid w:val="00150EC3"/>
    <w:rsid w:val="0015157D"/>
    <w:rsid w:val="0015291B"/>
    <w:rsid w:val="00152DA9"/>
    <w:rsid w:val="00153123"/>
    <w:rsid w:val="00154EE1"/>
    <w:rsid w:val="00155551"/>
    <w:rsid w:val="00156570"/>
    <w:rsid w:val="00157662"/>
    <w:rsid w:val="001601F3"/>
    <w:rsid w:val="001602CD"/>
    <w:rsid w:val="00165272"/>
    <w:rsid w:val="00165811"/>
    <w:rsid w:val="00165B68"/>
    <w:rsid w:val="00166149"/>
    <w:rsid w:val="00166F5D"/>
    <w:rsid w:val="0016799A"/>
    <w:rsid w:val="001701FE"/>
    <w:rsid w:val="00170C41"/>
    <w:rsid w:val="00172308"/>
    <w:rsid w:val="0017230F"/>
    <w:rsid w:val="001734A2"/>
    <w:rsid w:val="001738E6"/>
    <w:rsid w:val="00176172"/>
    <w:rsid w:val="00176691"/>
    <w:rsid w:val="00176FC6"/>
    <w:rsid w:val="00181574"/>
    <w:rsid w:val="00181FDF"/>
    <w:rsid w:val="001821AB"/>
    <w:rsid w:val="00183268"/>
    <w:rsid w:val="00185002"/>
    <w:rsid w:val="00185035"/>
    <w:rsid w:val="001857C0"/>
    <w:rsid w:val="00185B6C"/>
    <w:rsid w:val="00186D53"/>
    <w:rsid w:val="0019122A"/>
    <w:rsid w:val="00191C76"/>
    <w:rsid w:val="0019231A"/>
    <w:rsid w:val="001925E7"/>
    <w:rsid w:val="00194541"/>
    <w:rsid w:val="00194ECB"/>
    <w:rsid w:val="00195196"/>
    <w:rsid w:val="001969D9"/>
    <w:rsid w:val="00196C2A"/>
    <w:rsid w:val="00196C75"/>
    <w:rsid w:val="0019758F"/>
    <w:rsid w:val="00197B28"/>
    <w:rsid w:val="001A068A"/>
    <w:rsid w:val="001A121F"/>
    <w:rsid w:val="001A1AAC"/>
    <w:rsid w:val="001A31A7"/>
    <w:rsid w:val="001A487F"/>
    <w:rsid w:val="001A54E7"/>
    <w:rsid w:val="001A6337"/>
    <w:rsid w:val="001A7785"/>
    <w:rsid w:val="001B0071"/>
    <w:rsid w:val="001B3409"/>
    <w:rsid w:val="001B3E7D"/>
    <w:rsid w:val="001B4136"/>
    <w:rsid w:val="001B4BEB"/>
    <w:rsid w:val="001B4DF7"/>
    <w:rsid w:val="001B5118"/>
    <w:rsid w:val="001B54A0"/>
    <w:rsid w:val="001B6616"/>
    <w:rsid w:val="001B6B90"/>
    <w:rsid w:val="001C2789"/>
    <w:rsid w:val="001C3D4D"/>
    <w:rsid w:val="001C4226"/>
    <w:rsid w:val="001C5782"/>
    <w:rsid w:val="001C5F05"/>
    <w:rsid w:val="001C66A3"/>
    <w:rsid w:val="001C7ECD"/>
    <w:rsid w:val="001D0400"/>
    <w:rsid w:val="001D4DED"/>
    <w:rsid w:val="001D5B1D"/>
    <w:rsid w:val="001D7077"/>
    <w:rsid w:val="001D751D"/>
    <w:rsid w:val="001D7EF5"/>
    <w:rsid w:val="001E046D"/>
    <w:rsid w:val="001E160F"/>
    <w:rsid w:val="001E1C10"/>
    <w:rsid w:val="001E308E"/>
    <w:rsid w:val="001E5BC6"/>
    <w:rsid w:val="001E6909"/>
    <w:rsid w:val="001E6C59"/>
    <w:rsid w:val="001E6F73"/>
    <w:rsid w:val="001E7397"/>
    <w:rsid w:val="001F0C04"/>
    <w:rsid w:val="001F2F91"/>
    <w:rsid w:val="001F2F9C"/>
    <w:rsid w:val="001F3103"/>
    <w:rsid w:val="001F4422"/>
    <w:rsid w:val="001F55FE"/>
    <w:rsid w:val="001F593D"/>
    <w:rsid w:val="001F5B42"/>
    <w:rsid w:val="001F6280"/>
    <w:rsid w:val="001F6334"/>
    <w:rsid w:val="001F76CD"/>
    <w:rsid w:val="0020308D"/>
    <w:rsid w:val="0020612F"/>
    <w:rsid w:val="00206361"/>
    <w:rsid w:val="00206786"/>
    <w:rsid w:val="00210650"/>
    <w:rsid w:val="00210BF0"/>
    <w:rsid w:val="002117F6"/>
    <w:rsid w:val="00214661"/>
    <w:rsid w:val="0021520A"/>
    <w:rsid w:val="0021670B"/>
    <w:rsid w:val="00216CF8"/>
    <w:rsid w:val="00217846"/>
    <w:rsid w:val="002204DF"/>
    <w:rsid w:val="00223C2A"/>
    <w:rsid w:val="00224420"/>
    <w:rsid w:val="0022511D"/>
    <w:rsid w:val="00226923"/>
    <w:rsid w:val="00227123"/>
    <w:rsid w:val="00227CA6"/>
    <w:rsid w:val="00230386"/>
    <w:rsid w:val="00231CFE"/>
    <w:rsid w:val="0023289C"/>
    <w:rsid w:val="002359B6"/>
    <w:rsid w:val="00235E83"/>
    <w:rsid w:val="002377B2"/>
    <w:rsid w:val="00240F68"/>
    <w:rsid w:val="00241203"/>
    <w:rsid w:val="002412CF"/>
    <w:rsid w:val="002432F2"/>
    <w:rsid w:val="00243DDD"/>
    <w:rsid w:val="00245481"/>
    <w:rsid w:val="002475AD"/>
    <w:rsid w:val="00247BDD"/>
    <w:rsid w:val="00247D20"/>
    <w:rsid w:val="00250407"/>
    <w:rsid w:val="00251EB7"/>
    <w:rsid w:val="00252191"/>
    <w:rsid w:val="00253759"/>
    <w:rsid w:val="00253A3F"/>
    <w:rsid w:val="00254701"/>
    <w:rsid w:val="002565A6"/>
    <w:rsid w:val="00256703"/>
    <w:rsid w:val="00257CC9"/>
    <w:rsid w:val="00260687"/>
    <w:rsid w:val="00261435"/>
    <w:rsid w:val="00261EDD"/>
    <w:rsid w:val="0026205F"/>
    <w:rsid w:val="002628F7"/>
    <w:rsid w:val="00264BF4"/>
    <w:rsid w:val="00264FE5"/>
    <w:rsid w:val="00265785"/>
    <w:rsid w:val="0026693E"/>
    <w:rsid w:val="0026699D"/>
    <w:rsid w:val="00267253"/>
    <w:rsid w:val="00267C04"/>
    <w:rsid w:val="00270794"/>
    <w:rsid w:val="00271695"/>
    <w:rsid w:val="0027347D"/>
    <w:rsid w:val="0027495A"/>
    <w:rsid w:val="00276E8B"/>
    <w:rsid w:val="002819A7"/>
    <w:rsid w:val="002825A7"/>
    <w:rsid w:val="00284E42"/>
    <w:rsid w:val="002859ED"/>
    <w:rsid w:val="00285DB0"/>
    <w:rsid w:val="00286A81"/>
    <w:rsid w:val="002877CE"/>
    <w:rsid w:val="00287D07"/>
    <w:rsid w:val="002911FB"/>
    <w:rsid w:val="00293E5D"/>
    <w:rsid w:val="00294420"/>
    <w:rsid w:val="0029588C"/>
    <w:rsid w:val="00295B69"/>
    <w:rsid w:val="00295D6C"/>
    <w:rsid w:val="00297BD8"/>
    <w:rsid w:val="00297E85"/>
    <w:rsid w:val="002A0353"/>
    <w:rsid w:val="002A0A6B"/>
    <w:rsid w:val="002A0F9B"/>
    <w:rsid w:val="002A19AF"/>
    <w:rsid w:val="002A1A28"/>
    <w:rsid w:val="002A1EE4"/>
    <w:rsid w:val="002A2574"/>
    <w:rsid w:val="002A34C7"/>
    <w:rsid w:val="002A3E26"/>
    <w:rsid w:val="002A4D97"/>
    <w:rsid w:val="002B0606"/>
    <w:rsid w:val="002B12E4"/>
    <w:rsid w:val="002B213E"/>
    <w:rsid w:val="002B38AC"/>
    <w:rsid w:val="002B4042"/>
    <w:rsid w:val="002B40DA"/>
    <w:rsid w:val="002B57B9"/>
    <w:rsid w:val="002B65E8"/>
    <w:rsid w:val="002C04EB"/>
    <w:rsid w:val="002C0558"/>
    <w:rsid w:val="002C068D"/>
    <w:rsid w:val="002C081C"/>
    <w:rsid w:val="002C15D8"/>
    <w:rsid w:val="002C2124"/>
    <w:rsid w:val="002C3478"/>
    <w:rsid w:val="002C3F73"/>
    <w:rsid w:val="002C451E"/>
    <w:rsid w:val="002C4BF0"/>
    <w:rsid w:val="002C53F0"/>
    <w:rsid w:val="002C5CC7"/>
    <w:rsid w:val="002C6BC4"/>
    <w:rsid w:val="002C6EAA"/>
    <w:rsid w:val="002D0915"/>
    <w:rsid w:val="002D20D1"/>
    <w:rsid w:val="002D3B11"/>
    <w:rsid w:val="002D4BCF"/>
    <w:rsid w:val="002D5199"/>
    <w:rsid w:val="002D5751"/>
    <w:rsid w:val="002D5B45"/>
    <w:rsid w:val="002D79C3"/>
    <w:rsid w:val="002D7EC1"/>
    <w:rsid w:val="002E02E5"/>
    <w:rsid w:val="002E05EC"/>
    <w:rsid w:val="002E0A84"/>
    <w:rsid w:val="002E2D06"/>
    <w:rsid w:val="002E3A04"/>
    <w:rsid w:val="002E5032"/>
    <w:rsid w:val="002E5270"/>
    <w:rsid w:val="002E5AC4"/>
    <w:rsid w:val="002F03B8"/>
    <w:rsid w:val="002F0551"/>
    <w:rsid w:val="002F0729"/>
    <w:rsid w:val="002F0C78"/>
    <w:rsid w:val="002F1E56"/>
    <w:rsid w:val="002F2397"/>
    <w:rsid w:val="002F3101"/>
    <w:rsid w:val="002F3BD1"/>
    <w:rsid w:val="002F578B"/>
    <w:rsid w:val="002F5B7F"/>
    <w:rsid w:val="002F7896"/>
    <w:rsid w:val="0030267B"/>
    <w:rsid w:val="00302BA9"/>
    <w:rsid w:val="00302C5F"/>
    <w:rsid w:val="00304A59"/>
    <w:rsid w:val="00304D5C"/>
    <w:rsid w:val="00304D88"/>
    <w:rsid w:val="00305675"/>
    <w:rsid w:val="00305C0C"/>
    <w:rsid w:val="00306BC0"/>
    <w:rsid w:val="00306F1E"/>
    <w:rsid w:val="00307038"/>
    <w:rsid w:val="00307357"/>
    <w:rsid w:val="00310081"/>
    <w:rsid w:val="00310099"/>
    <w:rsid w:val="00311C24"/>
    <w:rsid w:val="00311E1C"/>
    <w:rsid w:val="00312296"/>
    <w:rsid w:val="0031291E"/>
    <w:rsid w:val="00313AFF"/>
    <w:rsid w:val="00314893"/>
    <w:rsid w:val="00314BC7"/>
    <w:rsid w:val="003159F0"/>
    <w:rsid w:val="00317B11"/>
    <w:rsid w:val="00321A6C"/>
    <w:rsid w:val="003225F3"/>
    <w:rsid w:val="00322AB5"/>
    <w:rsid w:val="003233F6"/>
    <w:rsid w:val="00323B56"/>
    <w:rsid w:val="00324F5E"/>
    <w:rsid w:val="003266FD"/>
    <w:rsid w:val="003300F6"/>
    <w:rsid w:val="003306C6"/>
    <w:rsid w:val="00332F25"/>
    <w:rsid w:val="003369B3"/>
    <w:rsid w:val="00336C3F"/>
    <w:rsid w:val="00341E98"/>
    <w:rsid w:val="00342776"/>
    <w:rsid w:val="00342B78"/>
    <w:rsid w:val="0034352E"/>
    <w:rsid w:val="0034362D"/>
    <w:rsid w:val="00343EA2"/>
    <w:rsid w:val="0034549F"/>
    <w:rsid w:val="003506A5"/>
    <w:rsid w:val="00350FDD"/>
    <w:rsid w:val="00352BBF"/>
    <w:rsid w:val="00354001"/>
    <w:rsid w:val="0035480F"/>
    <w:rsid w:val="00354BD0"/>
    <w:rsid w:val="00356674"/>
    <w:rsid w:val="003566F4"/>
    <w:rsid w:val="00356E7A"/>
    <w:rsid w:val="003575A7"/>
    <w:rsid w:val="00357888"/>
    <w:rsid w:val="003600FB"/>
    <w:rsid w:val="00361EB7"/>
    <w:rsid w:val="003626AA"/>
    <w:rsid w:val="00362BB7"/>
    <w:rsid w:val="00363F30"/>
    <w:rsid w:val="00365D8B"/>
    <w:rsid w:val="00366007"/>
    <w:rsid w:val="00366DA9"/>
    <w:rsid w:val="00367024"/>
    <w:rsid w:val="003678EF"/>
    <w:rsid w:val="00370F14"/>
    <w:rsid w:val="003719D0"/>
    <w:rsid w:val="00373448"/>
    <w:rsid w:val="0037468F"/>
    <w:rsid w:val="00374BD7"/>
    <w:rsid w:val="00374DB3"/>
    <w:rsid w:val="0037528D"/>
    <w:rsid w:val="00375865"/>
    <w:rsid w:val="00377141"/>
    <w:rsid w:val="003776F1"/>
    <w:rsid w:val="003779DF"/>
    <w:rsid w:val="0038010B"/>
    <w:rsid w:val="00380A53"/>
    <w:rsid w:val="00381193"/>
    <w:rsid w:val="003811A0"/>
    <w:rsid w:val="00382F03"/>
    <w:rsid w:val="00383498"/>
    <w:rsid w:val="003837A9"/>
    <w:rsid w:val="00383F06"/>
    <w:rsid w:val="00387268"/>
    <w:rsid w:val="00387444"/>
    <w:rsid w:val="0039097C"/>
    <w:rsid w:val="003917FF"/>
    <w:rsid w:val="00392293"/>
    <w:rsid w:val="003922A0"/>
    <w:rsid w:val="00393CEA"/>
    <w:rsid w:val="00394198"/>
    <w:rsid w:val="00394706"/>
    <w:rsid w:val="003958B6"/>
    <w:rsid w:val="0039736D"/>
    <w:rsid w:val="003974CA"/>
    <w:rsid w:val="003A0137"/>
    <w:rsid w:val="003A141D"/>
    <w:rsid w:val="003A226A"/>
    <w:rsid w:val="003A24A4"/>
    <w:rsid w:val="003A6E2F"/>
    <w:rsid w:val="003A6E51"/>
    <w:rsid w:val="003A7DC6"/>
    <w:rsid w:val="003B00EB"/>
    <w:rsid w:val="003B0ECC"/>
    <w:rsid w:val="003B2856"/>
    <w:rsid w:val="003B2EB5"/>
    <w:rsid w:val="003B49E5"/>
    <w:rsid w:val="003B57E3"/>
    <w:rsid w:val="003B5B46"/>
    <w:rsid w:val="003B65C0"/>
    <w:rsid w:val="003C32B4"/>
    <w:rsid w:val="003C3C77"/>
    <w:rsid w:val="003C7391"/>
    <w:rsid w:val="003C7A4F"/>
    <w:rsid w:val="003D0042"/>
    <w:rsid w:val="003D039B"/>
    <w:rsid w:val="003D0A58"/>
    <w:rsid w:val="003D0BA4"/>
    <w:rsid w:val="003D26A1"/>
    <w:rsid w:val="003D365F"/>
    <w:rsid w:val="003D3B46"/>
    <w:rsid w:val="003D4BB2"/>
    <w:rsid w:val="003D569B"/>
    <w:rsid w:val="003D61CB"/>
    <w:rsid w:val="003D6E7E"/>
    <w:rsid w:val="003D7EA0"/>
    <w:rsid w:val="003E01A6"/>
    <w:rsid w:val="003E0C78"/>
    <w:rsid w:val="003E129D"/>
    <w:rsid w:val="003E249D"/>
    <w:rsid w:val="003E36A6"/>
    <w:rsid w:val="003E3F57"/>
    <w:rsid w:val="003E3F73"/>
    <w:rsid w:val="003E40B1"/>
    <w:rsid w:val="003E40F2"/>
    <w:rsid w:val="003E4589"/>
    <w:rsid w:val="003E47DE"/>
    <w:rsid w:val="003E71F1"/>
    <w:rsid w:val="003F07B5"/>
    <w:rsid w:val="003F1279"/>
    <w:rsid w:val="003F1326"/>
    <w:rsid w:val="003F195B"/>
    <w:rsid w:val="003F33DE"/>
    <w:rsid w:val="003F375E"/>
    <w:rsid w:val="003F3F2C"/>
    <w:rsid w:val="003F41D2"/>
    <w:rsid w:val="003F4BCB"/>
    <w:rsid w:val="003F5512"/>
    <w:rsid w:val="003F56E8"/>
    <w:rsid w:val="003F6611"/>
    <w:rsid w:val="003F7D6A"/>
    <w:rsid w:val="00401CC4"/>
    <w:rsid w:val="00402C8A"/>
    <w:rsid w:val="00402E6D"/>
    <w:rsid w:val="00404DBD"/>
    <w:rsid w:val="004059AB"/>
    <w:rsid w:val="00406200"/>
    <w:rsid w:val="004065AD"/>
    <w:rsid w:val="004065B6"/>
    <w:rsid w:val="004067EE"/>
    <w:rsid w:val="00410985"/>
    <w:rsid w:val="004117ED"/>
    <w:rsid w:val="00412147"/>
    <w:rsid w:val="004123AB"/>
    <w:rsid w:val="0041338C"/>
    <w:rsid w:val="00414EF4"/>
    <w:rsid w:val="00415092"/>
    <w:rsid w:val="004155F8"/>
    <w:rsid w:val="00415C76"/>
    <w:rsid w:val="00415EFC"/>
    <w:rsid w:val="00416BE6"/>
    <w:rsid w:val="00416C10"/>
    <w:rsid w:val="00416EB3"/>
    <w:rsid w:val="004178A8"/>
    <w:rsid w:val="00420117"/>
    <w:rsid w:val="004218BE"/>
    <w:rsid w:val="00423266"/>
    <w:rsid w:val="00423878"/>
    <w:rsid w:val="00424A18"/>
    <w:rsid w:val="00424ADE"/>
    <w:rsid w:val="00426096"/>
    <w:rsid w:val="00426DF7"/>
    <w:rsid w:val="00427001"/>
    <w:rsid w:val="00427DBE"/>
    <w:rsid w:val="00427E69"/>
    <w:rsid w:val="00430280"/>
    <w:rsid w:val="004305A9"/>
    <w:rsid w:val="0043189D"/>
    <w:rsid w:val="0043295F"/>
    <w:rsid w:val="004336F4"/>
    <w:rsid w:val="00434325"/>
    <w:rsid w:val="00435EA0"/>
    <w:rsid w:val="00436425"/>
    <w:rsid w:val="0043752C"/>
    <w:rsid w:val="00437E25"/>
    <w:rsid w:val="00440A48"/>
    <w:rsid w:val="00440CFB"/>
    <w:rsid w:val="0044121A"/>
    <w:rsid w:val="00441345"/>
    <w:rsid w:val="00441875"/>
    <w:rsid w:val="00442212"/>
    <w:rsid w:val="00443599"/>
    <w:rsid w:val="004439BF"/>
    <w:rsid w:val="00444931"/>
    <w:rsid w:val="0044591B"/>
    <w:rsid w:val="00445B2E"/>
    <w:rsid w:val="00446187"/>
    <w:rsid w:val="0044670A"/>
    <w:rsid w:val="00447D03"/>
    <w:rsid w:val="00450104"/>
    <w:rsid w:val="00450B97"/>
    <w:rsid w:val="0045101F"/>
    <w:rsid w:val="0045206A"/>
    <w:rsid w:val="00452EA3"/>
    <w:rsid w:val="00452EEE"/>
    <w:rsid w:val="00453496"/>
    <w:rsid w:val="0045362F"/>
    <w:rsid w:val="00453C9E"/>
    <w:rsid w:val="00454165"/>
    <w:rsid w:val="004543C4"/>
    <w:rsid w:val="0045552B"/>
    <w:rsid w:val="004557A9"/>
    <w:rsid w:val="00456303"/>
    <w:rsid w:val="00456AD7"/>
    <w:rsid w:val="004570CB"/>
    <w:rsid w:val="0045744B"/>
    <w:rsid w:val="0046066A"/>
    <w:rsid w:val="004619A9"/>
    <w:rsid w:val="00462202"/>
    <w:rsid w:val="00462361"/>
    <w:rsid w:val="00462E52"/>
    <w:rsid w:val="00462F28"/>
    <w:rsid w:val="004634DF"/>
    <w:rsid w:val="00463FB6"/>
    <w:rsid w:val="004640CE"/>
    <w:rsid w:val="00464E82"/>
    <w:rsid w:val="00466DEE"/>
    <w:rsid w:val="00471355"/>
    <w:rsid w:val="00472366"/>
    <w:rsid w:val="004728E1"/>
    <w:rsid w:val="00473613"/>
    <w:rsid w:val="00473687"/>
    <w:rsid w:val="00473869"/>
    <w:rsid w:val="00474322"/>
    <w:rsid w:val="0047470F"/>
    <w:rsid w:val="00475FE2"/>
    <w:rsid w:val="004761CB"/>
    <w:rsid w:val="004777A8"/>
    <w:rsid w:val="00481128"/>
    <w:rsid w:val="00482FB2"/>
    <w:rsid w:val="00483C52"/>
    <w:rsid w:val="00483E77"/>
    <w:rsid w:val="004857C8"/>
    <w:rsid w:val="00485937"/>
    <w:rsid w:val="00485ABC"/>
    <w:rsid w:val="00486202"/>
    <w:rsid w:val="0049239B"/>
    <w:rsid w:val="00492687"/>
    <w:rsid w:val="00492BD4"/>
    <w:rsid w:val="00494237"/>
    <w:rsid w:val="004A06F8"/>
    <w:rsid w:val="004A071F"/>
    <w:rsid w:val="004A09CB"/>
    <w:rsid w:val="004A0E4C"/>
    <w:rsid w:val="004A13FC"/>
    <w:rsid w:val="004A3E23"/>
    <w:rsid w:val="004A4BAB"/>
    <w:rsid w:val="004A7594"/>
    <w:rsid w:val="004B1EDA"/>
    <w:rsid w:val="004B2712"/>
    <w:rsid w:val="004B2D96"/>
    <w:rsid w:val="004B5147"/>
    <w:rsid w:val="004B5F30"/>
    <w:rsid w:val="004B6CEB"/>
    <w:rsid w:val="004B7133"/>
    <w:rsid w:val="004C011D"/>
    <w:rsid w:val="004C05C8"/>
    <w:rsid w:val="004C0EC4"/>
    <w:rsid w:val="004C1026"/>
    <w:rsid w:val="004C284B"/>
    <w:rsid w:val="004C305D"/>
    <w:rsid w:val="004C458D"/>
    <w:rsid w:val="004C4D23"/>
    <w:rsid w:val="004C579F"/>
    <w:rsid w:val="004C5F5F"/>
    <w:rsid w:val="004D1113"/>
    <w:rsid w:val="004D15D0"/>
    <w:rsid w:val="004D2391"/>
    <w:rsid w:val="004D2CF1"/>
    <w:rsid w:val="004D2FCD"/>
    <w:rsid w:val="004D3275"/>
    <w:rsid w:val="004D3313"/>
    <w:rsid w:val="004D44E0"/>
    <w:rsid w:val="004D483D"/>
    <w:rsid w:val="004D4E8F"/>
    <w:rsid w:val="004D61B0"/>
    <w:rsid w:val="004D6C9D"/>
    <w:rsid w:val="004D785B"/>
    <w:rsid w:val="004D7FB6"/>
    <w:rsid w:val="004E385A"/>
    <w:rsid w:val="004E390B"/>
    <w:rsid w:val="004E45CC"/>
    <w:rsid w:val="004E47D3"/>
    <w:rsid w:val="004E5754"/>
    <w:rsid w:val="004E5E4F"/>
    <w:rsid w:val="004E64E7"/>
    <w:rsid w:val="004E722A"/>
    <w:rsid w:val="004E762E"/>
    <w:rsid w:val="004F0C63"/>
    <w:rsid w:val="004F1AFC"/>
    <w:rsid w:val="004F1E87"/>
    <w:rsid w:val="004F2491"/>
    <w:rsid w:val="004F2DD0"/>
    <w:rsid w:val="004F33E5"/>
    <w:rsid w:val="004F3677"/>
    <w:rsid w:val="004F3B90"/>
    <w:rsid w:val="004F3F7E"/>
    <w:rsid w:val="004F40BC"/>
    <w:rsid w:val="004F60E7"/>
    <w:rsid w:val="004F71CB"/>
    <w:rsid w:val="005001A8"/>
    <w:rsid w:val="00500663"/>
    <w:rsid w:val="00501E4B"/>
    <w:rsid w:val="0050213D"/>
    <w:rsid w:val="00502FD0"/>
    <w:rsid w:val="005061E4"/>
    <w:rsid w:val="00506E90"/>
    <w:rsid w:val="00506F8B"/>
    <w:rsid w:val="00507BA1"/>
    <w:rsid w:val="005103CD"/>
    <w:rsid w:val="005107AA"/>
    <w:rsid w:val="00510C58"/>
    <w:rsid w:val="0051265D"/>
    <w:rsid w:val="00512E1A"/>
    <w:rsid w:val="005132E1"/>
    <w:rsid w:val="00513644"/>
    <w:rsid w:val="005148C8"/>
    <w:rsid w:val="00514ADE"/>
    <w:rsid w:val="00514CE5"/>
    <w:rsid w:val="0051520D"/>
    <w:rsid w:val="00515B54"/>
    <w:rsid w:val="00517060"/>
    <w:rsid w:val="00520385"/>
    <w:rsid w:val="00522884"/>
    <w:rsid w:val="00522A1D"/>
    <w:rsid w:val="00523345"/>
    <w:rsid w:val="005235A7"/>
    <w:rsid w:val="00523A1C"/>
    <w:rsid w:val="00523FBE"/>
    <w:rsid w:val="00524051"/>
    <w:rsid w:val="00524C4B"/>
    <w:rsid w:val="00524CFF"/>
    <w:rsid w:val="00527C5D"/>
    <w:rsid w:val="00527DEB"/>
    <w:rsid w:val="00531ECB"/>
    <w:rsid w:val="0053232F"/>
    <w:rsid w:val="0053565C"/>
    <w:rsid w:val="005369C4"/>
    <w:rsid w:val="005403F1"/>
    <w:rsid w:val="005406F3"/>
    <w:rsid w:val="00543963"/>
    <w:rsid w:val="00543D19"/>
    <w:rsid w:val="0054403B"/>
    <w:rsid w:val="0054604F"/>
    <w:rsid w:val="00550620"/>
    <w:rsid w:val="00552765"/>
    <w:rsid w:val="00553951"/>
    <w:rsid w:val="00554A02"/>
    <w:rsid w:val="00554BB2"/>
    <w:rsid w:val="00554C8D"/>
    <w:rsid w:val="005562CF"/>
    <w:rsid w:val="00556311"/>
    <w:rsid w:val="0055671C"/>
    <w:rsid w:val="00556A03"/>
    <w:rsid w:val="0055734D"/>
    <w:rsid w:val="00560DC8"/>
    <w:rsid w:val="005613C4"/>
    <w:rsid w:val="00562765"/>
    <w:rsid w:val="0056298D"/>
    <w:rsid w:val="005638F4"/>
    <w:rsid w:val="005639B8"/>
    <w:rsid w:val="00564DA1"/>
    <w:rsid w:val="005654D3"/>
    <w:rsid w:val="005664AF"/>
    <w:rsid w:val="005669A1"/>
    <w:rsid w:val="00567A1E"/>
    <w:rsid w:val="0057121F"/>
    <w:rsid w:val="005722CB"/>
    <w:rsid w:val="005722CC"/>
    <w:rsid w:val="0057267E"/>
    <w:rsid w:val="00573B77"/>
    <w:rsid w:val="00574ECC"/>
    <w:rsid w:val="00581075"/>
    <w:rsid w:val="005815CB"/>
    <w:rsid w:val="00581874"/>
    <w:rsid w:val="00583E0D"/>
    <w:rsid w:val="005845D9"/>
    <w:rsid w:val="00584B35"/>
    <w:rsid w:val="005854B8"/>
    <w:rsid w:val="005856A0"/>
    <w:rsid w:val="00587EF6"/>
    <w:rsid w:val="00587F26"/>
    <w:rsid w:val="0059005A"/>
    <w:rsid w:val="00590E72"/>
    <w:rsid w:val="00591456"/>
    <w:rsid w:val="00592508"/>
    <w:rsid w:val="0059356A"/>
    <w:rsid w:val="00596C25"/>
    <w:rsid w:val="00596ECD"/>
    <w:rsid w:val="005A1652"/>
    <w:rsid w:val="005A1DE8"/>
    <w:rsid w:val="005A2F38"/>
    <w:rsid w:val="005A34AD"/>
    <w:rsid w:val="005A396F"/>
    <w:rsid w:val="005A52A1"/>
    <w:rsid w:val="005A5C15"/>
    <w:rsid w:val="005A63D4"/>
    <w:rsid w:val="005A67D6"/>
    <w:rsid w:val="005A6EA6"/>
    <w:rsid w:val="005B155E"/>
    <w:rsid w:val="005B20EB"/>
    <w:rsid w:val="005B3986"/>
    <w:rsid w:val="005B417D"/>
    <w:rsid w:val="005B41E5"/>
    <w:rsid w:val="005B44FB"/>
    <w:rsid w:val="005B49A5"/>
    <w:rsid w:val="005B544F"/>
    <w:rsid w:val="005B645D"/>
    <w:rsid w:val="005B654F"/>
    <w:rsid w:val="005B7138"/>
    <w:rsid w:val="005B7D3A"/>
    <w:rsid w:val="005C2E55"/>
    <w:rsid w:val="005C7AF4"/>
    <w:rsid w:val="005D0C7C"/>
    <w:rsid w:val="005D198F"/>
    <w:rsid w:val="005D1D29"/>
    <w:rsid w:val="005D2120"/>
    <w:rsid w:val="005D222F"/>
    <w:rsid w:val="005D3F98"/>
    <w:rsid w:val="005D46A3"/>
    <w:rsid w:val="005D4DE1"/>
    <w:rsid w:val="005D50AB"/>
    <w:rsid w:val="005D5F41"/>
    <w:rsid w:val="005D6653"/>
    <w:rsid w:val="005D7097"/>
    <w:rsid w:val="005D710C"/>
    <w:rsid w:val="005D7FB2"/>
    <w:rsid w:val="005E14B3"/>
    <w:rsid w:val="005E1DC6"/>
    <w:rsid w:val="005E4F5B"/>
    <w:rsid w:val="005E5E79"/>
    <w:rsid w:val="005E719D"/>
    <w:rsid w:val="005E72C0"/>
    <w:rsid w:val="005E7337"/>
    <w:rsid w:val="005F0151"/>
    <w:rsid w:val="005F16B8"/>
    <w:rsid w:val="005F17A4"/>
    <w:rsid w:val="005F2E86"/>
    <w:rsid w:val="005F2FB8"/>
    <w:rsid w:val="005F44B2"/>
    <w:rsid w:val="005F51C4"/>
    <w:rsid w:val="005F5C7D"/>
    <w:rsid w:val="005F660E"/>
    <w:rsid w:val="005F709F"/>
    <w:rsid w:val="006000F5"/>
    <w:rsid w:val="00601CE1"/>
    <w:rsid w:val="006023DC"/>
    <w:rsid w:val="00604105"/>
    <w:rsid w:val="006057D3"/>
    <w:rsid w:val="00605F71"/>
    <w:rsid w:val="006060FB"/>
    <w:rsid w:val="00606269"/>
    <w:rsid w:val="00606350"/>
    <w:rsid w:val="00610A03"/>
    <w:rsid w:val="0061134C"/>
    <w:rsid w:val="006114F3"/>
    <w:rsid w:val="00611898"/>
    <w:rsid w:val="0061385D"/>
    <w:rsid w:val="0061442E"/>
    <w:rsid w:val="0061460C"/>
    <w:rsid w:val="00616B5C"/>
    <w:rsid w:val="00620E13"/>
    <w:rsid w:val="00621D90"/>
    <w:rsid w:val="00621F3B"/>
    <w:rsid w:val="00622BC3"/>
    <w:rsid w:val="00623147"/>
    <w:rsid w:val="0062503F"/>
    <w:rsid w:val="00625F3B"/>
    <w:rsid w:val="00626730"/>
    <w:rsid w:val="00626763"/>
    <w:rsid w:val="00627A66"/>
    <w:rsid w:val="006310B9"/>
    <w:rsid w:val="00631593"/>
    <w:rsid w:val="006318F8"/>
    <w:rsid w:val="00631E03"/>
    <w:rsid w:val="0063391F"/>
    <w:rsid w:val="00634251"/>
    <w:rsid w:val="00634E96"/>
    <w:rsid w:val="006353CC"/>
    <w:rsid w:val="00635B70"/>
    <w:rsid w:val="006370C9"/>
    <w:rsid w:val="006376F0"/>
    <w:rsid w:val="00640D2B"/>
    <w:rsid w:val="0064295B"/>
    <w:rsid w:val="00643C66"/>
    <w:rsid w:val="00643FE9"/>
    <w:rsid w:val="00644127"/>
    <w:rsid w:val="006471A6"/>
    <w:rsid w:val="006479F5"/>
    <w:rsid w:val="00647DD7"/>
    <w:rsid w:val="0065040C"/>
    <w:rsid w:val="00651AB0"/>
    <w:rsid w:val="00653AEE"/>
    <w:rsid w:val="00654381"/>
    <w:rsid w:val="00654D07"/>
    <w:rsid w:val="006550DE"/>
    <w:rsid w:val="0065585E"/>
    <w:rsid w:val="006569DE"/>
    <w:rsid w:val="00657893"/>
    <w:rsid w:val="0065789C"/>
    <w:rsid w:val="00661691"/>
    <w:rsid w:val="00662159"/>
    <w:rsid w:val="00664CD3"/>
    <w:rsid w:val="006667D4"/>
    <w:rsid w:val="00670058"/>
    <w:rsid w:val="00673FE9"/>
    <w:rsid w:val="00674651"/>
    <w:rsid w:val="0067469B"/>
    <w:rsid w:val="00675488"/>
    <w:rsid w:val="0067759B"/>
    <w:rsid w:val="00677C1D"/>
    <w:rsid w:val="00680752"/>
    <w:rsid w:val="006810EC"/>
    <w:rsid w:val="00683147"/>
    <w:rsid w:val="006838DA"/>
    <w:rsid w:val="00684076"/>
    <w:rsid w:val="00684364"/>
    <w:rsid w:val="00685A30"/>
    <w:rsid w:val="00685B15"/>
    <w:rsid w:val="006863AD"/>
    <w:rsid w:val="006864BA"/>
    <w:rsid w:val="0068759C"/>
    <w:rsid w:val="00691BF2"/>
    <w:rsid w:val="006926D8"/>
    <w:rsid w:val="006936A3"/>
    <w:rsid w:val="0069441F"/>
    <w:rsid w:val="00694E57"/>
    <w:rsid w:val="0069533E"/>
    <w:rsid w:val="0069542D"/>
    <w:rsid w:val="0069573A"/>
    <w:rsid w:val="00695B56"/>
    <w:rsid w:val="00697722"/>
    <w:rsid w:val="006978CB"/>
    <w:rsid w:val="006A2718"/>
    <w:rsid w:val="006A3A1C"/>
    <w:rsid w:val="006A4315"/>
    <w:rsid w:val="006A4D5B"/>
    <w:rsid w:val="006A5B52"/>
    <w:rsid w:val="006A5D88"/>
    <w:rsid w:val="006A7E03"/>
    <w:rsid w:val="006B02DB"/>
    <w:rsid w:val="006B2788"/>
    <w:rsid w:val="006B28CB"/>
    <w:rsid w:val="006B6A33"/>
    <w:rsid w:val="006B77A2"/>
    <w:rsid w:val="006C1F49"/>
    <w:rsid w:val="006C487A"/>
    <w:rsid w:val="006C5DD1"/>
    <w:rsid w:val="006C5E46"/>
    <w:rsid w:val="006D1F11"/>
    <w:rsid w:val="006D3091"/>
    <w:rsid w:val="006D34BE"/>
    <w:rsid w:val="006D4A74"/>
    <w:rsid w:val="006D4D87"/>
    <w:rsid w:val="006D5DE7"/>
    <w:rsid w:val="006D7186"/>
    <w:rsid w:val="006D7BF1"/>
    <w:rsid w:val="006E12CA"/>
    <w:rsid w:val="006E217D"/>
    <w:rsid w:val="006E3127"/>
    <w:rsid w:val="006E37BB"/>
    <w:rsid w:val="006E3BAB"/>
    <w:rsid w:val="006E4D3C"/>
    <w:rsid w:val="006E54E3"/>
    <w:rsid w:val="006E61E4"/>
    <w:rsid w:val="006E62D2"/>
    <w:rsid w:val="006E673F"/>
    <w:rsid w:val="006E684B"/>
    <w:rsid w:val="006E6E0D"/>
    <w:rsid w:val="006F076E"/>
    <w:rsid w:val="006F0840"/>
    <w:rsid w:val="006F088B"/>
    <w:rsid w:val="006F12EB"/>
    <w:rsid w:val="006F1FCD"/>
    <w:rsid w:val="006F2FBC"/>
    <w:rsid w:val="006F3AC8"/>
    <w:rsid w:val="006F4803"/>
    <w:rsid w:val="006F498C"/>
    <w:rsid w:val="006F5331"/>
    <w:rsid w:val="006F5979"/>
    <w:rsid w:val="006F59D6"/>
    <w:rsid w:val="006F7742"/>
    <w:rsid w:val="00700EBE"/>
    <w:rsid w:val="0070252D"/>
    <w:rsid w:val="00702C7A"/>
    <w:rsid w:val="007030CC"/>
    <w:rsid w:val="00703E7C"/>
    <w:rsid w:val="00704D9B"/>
    <w:rsid w:val="007068CC"/>
    <w:rsid w:val="00706D91"/>
    <w:rsid w:val="00707155"/>
    <w:rsid w:val="00707B8F"/>
    <w:rsid w:val="00707D70"/>
    <w:rsid w:val="007105FD"/>
    <w:rsid w:val="0071093A"/>
    <w:rsid w:val="00710BB4"/>
    <w:rsid w:val="00711909"/>
    <w:rsid w:val="00711C30"/>
    <w:rsid w:val="00712A86"/>
    <w:rsid w:val="0071503F"/>
    <w:rsid w:val="00716EE0"/>
    <w:rsid w:val="00716F73"/>
    <w:rsid w:val="007178E3"/>
    <w:rsid w:val="007222F2"/>
    <w:rsid w:val="00724962"/>
    <w:rsid w:val="007261D6"/>
    <w:rsid w:val="007263F2"/>
    <w:rsid w:val="00733CE4"/>
    <w:rsid w:val="00733F6E"/>
    <w:rsid w:val="00733FBE"/>
    <w:rsid w:val="00736ACE"/>
    <w:rsid w:val="007402C4"/>
    <w:rsid w:val="00740C5C"/>
    <w:rsid w:val="0074601F"/>
    <w:rsid w:val="007463BB"/>
    <w:rsid w:val="00747122"/>
    <w:rsid w:val="00750A6C"/>
    <w:rsid w:val="0075165B"/>
    <w:rsid w:val="007517AA"/>
    <w:rsid w:val="00753708"/>
    <w:rsid w:val="007544FB"/>
    <w:rsid w:val="00755EC3"/>
    <w:rsid w:val="007603A8"/>
    <w:rsid w:val="007623C1"/>
    <w:rsid w:val="007640CE"/>
    <w:rsid w:val="00764100"/>
    <w:rsid w:val="00764E28"/>
    <w:rsid w:val="00764EFB"/>
    <w:rsid w:val="007674FD"/>
    <w:rsid w:val="00767B8F"/>
    <w:rsid w:val="00770767"/>
    <w:rsid w:val="00773FCE"/>
    <w:rsid w:val="00774A43"/>
    <w:rsid w:val="00774B26"/>
    <w:rsid w:val="00777505"/>
    <w:rsid w:val="00780141"/>
    <w:rsid w:val="007809FA"/>
    <w:rsid w:val="0078149F"/>
    <w:rsid w:val="00781A86"/>
    <w:rsid w:val="00783543"/>
    <w:rsid w:val="00783907"/>
    <w:rsid w:val="00785577"/>
    <w:rsid w:val="00785AB5"/>
    <w:rsid w:val="00785F9D"/>
    <w:rsid w:val="007863F5"/>
    <w:rsid w:val="00786AE6"/>
    <w:rsid w:val="00790969"/>
    <w:rsid w:val="007914A4"/>
    <w:rsid w:val="00791BBC"/>
    <w:rsid w:val="00792452"/>
    <w:rsid w:val="00792BA5"/>
    <w:rsid w:val="00792CE3"/>
    <w:rsid w:val="0079474E"/>
    <w:rsid w:val="00794914"/>
    <w:rsid w:val="007A024F"/>
    <w:rsid w:val="007A2CBD"/>
    <w:rsid w:val="007A2F81"/>
    <w:rsid w:val="007A46F7"/>
    <w:rsid w:val="007A4765"/>
    <w:rsid w:val="007A4FE0"/>
    <w:rsid w:val="007A56B4"/>
    <w:rsid w:val="007A5834"/>
    <w:rsid w:val="007B09C1"/>
    <w:rsid w:val="007B17EF"/>
    <w:rsid w:val="007B1C01"/>
    <w:rsid w:val="007B2B59"/>
    <w:rsid w:val="007B37B5"/>
    <w:rsid w:val="007B66C6"/>
    <w:rsid w:val="007B700D"/>
    <w:rsid w:val="007B711F"/>
    <w:rsid w:val="007B7F64"/>
    <w:rsid w:val="007C11D7"/>
    <w:rsid w:val="007C16F0"/>
    <w:rsid w:val="007C1BB1"/>
    <w:rsid w:val="007C1C79"/>
    <w:rsid w:val="007C3E03"/>
    <w:rsid w:val="007C4605"/>
    <w:rsid w:val="007C4B40"/>
    <w:rsid w:val="007C7631"/>
    <w:rsid w:val="007C7A2B"/>
    <w:rsid w:val="007D07FB"/>
    <w:rsid w:val="007D11D0"/>
    <w:rsid w:val="007D2CC4"/>
    <w:rsid w:val="007D32CD"/>
    <w:rsid w:val="007D3A1E"/>
    <w:rsid w:val="007D4DA2"/>
    <w:rsid w:val="007D4FE1"/>
    <w:rsid w:val="007D53E2"/>
    <w:rsid w:val="007D6616"/>
    <w:rsid w:val="007D7011"/>
    <w:rsid w:val="007D7603"/>
    <w:rsid w:val="007E0D85"/>
    <w:rsid w:val="007E0E4D"/>
    <w:rsid w:val="007E1806"/>
    <w:rsid w:val="007E18E9"/>
    <w:rsid w:val="007E219E"/>
    <w:rsid w:val="007E237C"/>
    <w:rsid w:val="007E2E4B"/>
    <w:rsid w:val="007E3113"/>
    <w:rsid w:val="007E4864"/>
    <w:rsid w:val="007E4F21"/>
    <w:rsid w:val="007E5493"/>
    <w:rsid w:val="007E5954"/>
    <w:rsid w:val="007E5EA5"/>
    <w:rsid w:val="007E67A1"/>
    <w:rsid w:val="007F031C"/>
    <w:rsid w:val="007F04FB"/>
    <w:rsid w:val="007F0F46"/>
    <w:rsid w:val="007F189F"/>
    <w:rsid w:val="007F193B"/>
    <w:rsid w:val="007F3D4E"/>
    <w:rsid w:val="007F43DA"/>
    <w:rsid w:val="007F45C8"/>
    <w:rsid w:val="007F4C75"/>
    <w:rsid w:val="00800656"/>
    <w:rsid w:val="00800B55"/>
    <w:rsid w:val="00800EFD"/>
    <w:rsid w:val="0080558A"/>
    <w:rsid w:val="00806CA9"/>
    <w:rsid w:val="00807074"/>
    <w:rsid w:val="0080743F"/>
    <w:rsid w:val="008075AB"/>
    <w:rsid w:val="00807DC6"/>
    <w:rsid w:val="00810ACA"/>
    <w:rsid w:val="00810D48"/>
    <w:rsid w:val="008111E0"/>
    <w:rsid w:val="00812CD4"/>
    <w:rsid w:val="00813CBC"/>
    <w:rsid w:val="00814B29"/>
    <w:rsid w:val="00816B6E"/>
    <w:rsid w:val="00817056"/>
    <w:rsid w:val="008208A9"/>
    <w:rsid w:val="008209BA"/>
    <w:rsid w:val="008217F1"/>
    <w:rsid w:val="00822043"/>
    <w:rsid w:val="00822876"/>
    <w:rsid w:val="0082349D"/>
    <w:rsid w:val="008235FA"/>
    <w:rsid w:val="00823B84"/>
    <w:rsid w:val="00824ABF"/>
    <w:rsid w:val="00825103"/>
    <w:rsid w:val="00825454"/>
    <w:rsid w:val="0082644F"/>
    <w:rsid w:val="00827307"/>
    <w:rsid w:val="00827424"/>
    <w:rsid w:val="008302C4"/>
    <w:rsid w:val="00830306"/>
    <w:rsid w:val="00830A58"/>
    <w:rsid w:val="008323E9"/>
    <w:rsid w:val="00832618"/>
    <w:rsid w:val="00832D55"/>
    <w:rsid w:val="008341D0"/>
    <w:rsid w:val="00834828"/>
    <w:rsid w:val="00834D5C"/>
    <w:rsid w:val="00834E94"/>
    <w:rsid w:val="00836388"/>
    <w:rsid w:val="00840401"/>
    <w:rsid w:val="00840C05"/>
    <w:rsid w:val="00840E9A"/>
    <w:rsid w:val="00840F42"/>
    <w:rsid w:val="00842772"/>
    <w:rsid w:val="008435C1"/>
    <w:rsid w:val="00843B73"/>
    <w:rsid w:val="00844EE0"/>
    <w:rsid w:val="008469F2"/>
    <w:rsid w:val="0084737F"/>
    <w:rsid w:val="00851CD1"/>
    <w:rsid w:val="00852015"/>
    <w:rsid w:val="00852856"/>
    <w:rsid w:val="00853DBB"/>
    <w:rsid w:val="00853F81"/>
    <w:rsid w:val="008540FD"/>
    <w:rsid w:val="00854324"/>
    <w:rsid w:val="008553FA"/>
    <w:rsid w:val="0085657D"/>
    <w:rsid w:val="00856E8E"/>
    <w:rsid w:val="00860AEC"/>
    <w:rsid w:val="008612E1"/>
    <w:rsid w:val="00861BA7"/>
    <w:rsid w:val="00862422"/>
    <w:rsid w:val="0086258C"/>
    <w:rsid w:val="00862C1F"/>
    <w:rsid w:val="008634A5"/>
    <w:rsid w:val="008651E0"/>
    <w:rsid w:val="0086697E"/>
    <w:rsid w:val="00866CA0"/>
    <w:rsid w:val="008670C2"/>
    <w:rsid w:val="00867F58"/>
    <w:rsid w:val="0087054D"/>
    <w:rsid w:val="008710D8"/>
    <w:rsid w:val="00871C04"/>
    <w:rsid w:val="008730B5"/>
    <w:rsid w:val="008741D3"/>
    <w:rsid w:val="00874BDF"/>
    <w:rsid w:val="00874C60"/>
    <w:rsid w:val="008755C4"/>
    <w:rsid w:val="00875FBD"/>
    <w:rsid w:val="00876B81"/>
    <w:rsid w:val="00877EE1"/>
    <w:rsid w:val="008806D1"/>
    <w:rsid w:val="00881FE4"/>
    <w:rsid w:val="00884910"/>
    <w:rsid w:val="00884D97"/>
    <w:rsid w:val="00885214"/>
    <w:rsid w:val="0088601D"/>
    <w:rsid w:val="0088751A"/>
    <w:rsid w:val="008903AF"/>
    <w:rsid w:val="00891904"/>
    <w:rsid w:val="00891F98"/>
    <w:rsid w:val="00892C95"/>
    <w:rsid w:val="0089485D"/>
    <w:rsid w:val="00894B48"/>
    <w:rsid w:val="00896971"/>
    <w:rsid w:val="00896ED8"/>
    <w:rsid w:val="008A0323"/>
    <w:rsid w:val="008A0DDA"/>
    <w:rsid w:val="008A245D"/>
    <w:rsid w:val="008A250A"/>
    <w:rsid w:val="008A4CBE"/>
    <w:rsid w:val="008A5329"/>
    <w:rsid w:val="008A770D"/>
    <w:rsid w:val="008B0612"/>
    <w:rsid w:val="008B1AAB"/>
    <w:rsid w:val="008B1C03"/>
    <w:rsid w:val="008B2069"/>
    <w:rsid w:val="008B2640"/>
    <w:rsid w:val="008B343F"/>
    <w:rsid w:val="008B3F76"/>
    <w:rsid w:val="008B424A"/>
    <w:rsid w:val="008B5A2C"/>
    <w:rsid w:val="008C15B6"/>
    <w:rsid w:val="008C1FED"/>
    <w:rsid w:val="008C3DB5"/>
    <w:rsid w:val="008C4CA8"/>
    <w:rsid w:val="008C6135"/>
    <w:rsid w:val="008C73B7"/>
    <w:rsid w:val="008C7F06"/>
    <w:rsid w:val="008C7F26"/>
    <w:rsid w:val="008D0E8B"/>
    <w:rsid w:val="008D2DAD"/>
    <w:rsid w:val="008D36E8"/>
    <w:rsid w:val="008D3E03"/>
    <w:rsid w:val="008D3ED5"/>
    <w:rsid w:val="008D4D07"/>
    <w:rsid w:val="008D5BBF"/>
    <w:rsid w:val="008D5C06"/>
    <w:rsid w:val="008D6543"/>
    <w:rsid w:val="008D6B02"/>
    <w:rsid w:val="008D6C6D"/>
    <w:rsid w:val="008D7D94"/>
    <w:rsid w:val="008E006F"/>
    <w:rsid w:val="008E02E3"/>
    <w:rsid w:val="008E06AC"/>
    <w:rsid w:val="008E190D"/>
    <w:rsid w:val="008E1AFA"/>
    <w:rsid w:val="008E1E8E"/>
    <w:rsid w:val="008E2BEC"/>
    <w:rsid w:val="008E2DF8"/>
    <w:rsid w:val="008E3CEC"/>
    <w:rsid w:val="008E5BDA"/>
    <w:rsid w:val="008E71DB"/>
    <w:rsid w:val="008F0629"/>
    <w:rsid w:val="008F06C5"/>
    <w:rsid w:val="008F2903"/>
    <w:rsid w:val="008F2966"/>
    <w:rsid w:val="008F2974"/>
    <w:rsid w:val="008F31C6"/>
    <w:rsid w:val="008F3B39"/>
    <w:rsid w:val="008F5E60"/>
    <w:rsid w:val="008F60F7"/>
    <w:rsid w:val="008F6BC6"/>
    <w:rsid w:val="008F797A"/>
    <w:rsid w:val="0090051B"/>
    <w:rsid w:val="009008A8"/>
    <w:rsid w:val="0090206E"/>
    <w:rsid w:val="00902EB0"/>
    <w:rsid w:val="009032C5"/>
    <w:rsid w:val="00906472"/>
    <w:rsid w:val="00907E79"/>
    <w:rsid w:val="00907F8E"/>
    <w:rsid w:val="009104B0"/>
    <w:rsid w:val="009112B7"/>
    <w:rsid w:val="009113C6"/>
    <w:rsid w:val="0091182E"/>
    <w:rsid w:val="00912548"/>
    <w:rsid w:val="00913133"/>
    <w:rsid w:val="009142D7"/>
    <w:rsid w:val="00914B61"/>
    <w:rsid w:val="00914CDD"/>
    <w:rsid w:val="00917B2F"/>
    <w:rsid w:val="00917DAC"/>
    <w:rsid w:val="00921AA7"/>
    <w:rsid w:val="00921DA9"/>
    <w:rsid w:val="009224F9"/>
    <w:rsid w:val="009229F6"/>
    <w:rsid w:val="0092392F"/>
    <w:rsid w:val="0092509A"/>
    <w:rsid w:val="009252C6"/>
    <w:rsid w:val="00925B82"/>
    <w:rsid w:val="00925E4D"/>
    <w:rsid w:val="009278FC"/>
    <w:rsid w:val="00927A87"/>
    <w:rsid w:val="00930E7C"/>
    <w:rsid w:val="0093408E"/>
    <w:rsid w:val="009340FD"/>
    <w:rsid w:val="0093449B"/>
    <w:rsid w:val="00934661"/>
    <w:rsid w:val="00935B04"/>
    <w:rsid w:val="00937055"/>
    <w:rsid w:val="00937245"/>
    <w:rsid w:val="0093768A"/>
    <w:rsid w:val="00940362"/>
    <w:rsid w:val="009408CE"/>
    <w:rsid w:val="00940ADE"/>
    <w:rsid w:val="00940BC7"/>
    <w:rsid w:val="00940D63"/>
    <w:rsid w:val="00941569"/>
    <w:rsid w:val="00941E18"/>
    <w:rsid w:val="0094216B"/>
    <w:rsid w:val="0094498C"/>
    <w:rsid w:val="00944D75"/>
    <w:rsid w:val="00944E08"/>
    <w:rsid w:val="00945800"/>
    <w:rsid w:val="00946E92"/>
    <w:rsid w:val="0094700D"/>
    <w:rsid w:val="00947C24"/>
    <w:rsid w:val="0095045F"/>
    <w:rsid w:val="00952993"/>
    <w:rsid w:val="009532FB"/>
    <w:rsid w:val="009545C7"/>
    <w:rsid w:val="00954F67"/>
    <w:rsid w:val="00955479"/>
    <w:rsid w:val="00955775"/>
    <w:rsid w:val="009562AA"/>
    <w:rsid w:val="00956661"/>
    <w:rsid w:val="00957036"/>
    <w:rsid w:val="00957282"/>
    <w:rsid w:val="009572D6"/>
    <w:rsid w:val="0096066F"/>
    <w:rsid w:val="0096069A"/>
    <w:rsid w:val="00960C27"/>
    <w:rsid w:val="00961485"/>
    <w:rsid w:val="009625AF"/>
    <w:rsid w:val="009628BC"/>
    <w:rsid w:val="00963A16"/>
    <w:rsid w:val="0096454D"/>
    <w:rsid w:val="00965847"/>
    <w:rsid w:val="00965976"/>
    <w:rsid w:val="0096607E"/>
    <w:rsid w:val="009663B9"/>
    <w:rsid w:val="00966A32"/>
    <w:rsid w:val="0096796C"/>
    <w:rsid w:val="00970431"/>
    <w:rsid w:val="00970BAF"/>
    <w:rsid w:val="009732EB"/>
    <w:rsid w:val="009744E9"/>
    <w:rsid w:val="00974D58"/>
    <w:rsid w:val="0097627D"/>
    <w:rsid w:val="0097649F"/>
    <w:rsid w:val="009809F3"/>
    <w:rsid w:val="009818C3"/>
    <w:rsid w:val="00983AD6"/>
    <w:rsid w:val="009840A1"/>
    <w:rsid w:val="0098452A"/>
    <w:rsid w:val="00986F50"/>
    <w:rsid w:val="00990174"/>
    <w:rsid w:val="00991095"/>
    <w:rsid w:val="00991556"/>
    <w:rsid w:val="009920F3"/>
    <w:rsid w:val="00993065"/>
    <w:rsid w:val="0099341E"/>
    <w:rsid w:val="00993DA2"/>
    <w:rsid w:val="0099414B"/>
    <w:rsid w:val="00994410"/>
    <w:rsid w:val="00994D77"/>
    <w:rsid w:val="009960C0"/>
    <w:rsid w:val="009968E3"/>
    <w:rsid w:val="009976A1"/>
    <w:rsid w:val="0099783E"/>
    <w:rsid w:val="00997A0A"/>
    <w:rsid w:val="009A12E8"/>
    <w:rsid w:val="009A1B45"/>
    <w:rsid w:val="009A238D"/>
    <w:rsid w:val="009A2576"/>
    <w:rsid w:val="009A3FF3"/>
    <w:rsid w:val="009A4573"/>
    <w:rsid w:val="009A46FB"/>
    <w:rsid w:val="009A5A5C"/>
    <w:rsid w:val="009A5C4B"/>
    <w:rsid w:val="009A661C"/>
    <w:rsid w:val="009A66A0"/>
    <w:rsid w:val="009A6902"/>
    <w:rsid w:val="009B02E6"/>
    <w:rsid w:val="009B1057"/>
    <w:rsid w:val="009B1299"/>
    <w:rsid w:val="009B13F7"/>
    <w:rsid w:val="009B2D99"/>
    <w:rsid w:val="009B2FAE"/>
    <w:rsid w:val="009B31ED"/>
    <w:rsid w:val="009B4060"/>
    <w:rsid w:val="009B632B"/>
    <w:rsid w:val="009B6366"/>
    <w:rsid w:val="009B7CB5"/>
    <w:rsid w:val="009C041D"/>
    <w:rsid w:val="009C1D87"/>
    <w:rsid w:val="009C496A"/>
    <w:rsid w:val="009C4B7A"/>
    <w:rsid w:val="009C6C8C"/>
    <w:rsid w:val="009C72FC"/>
    <w:rsid w:val="009D240D"/>
    <w:rsid w:val="009D3606"/>
    <w:rsid w:val="009D40BE"/>
    <w:rsid w:val="009D40DB"/>
    <w:rsid w:val="009D448D"/>
    <w:rsid w:val="009D4560"/>
    <w:rsid w:val="009D5579"/>
    <w:rsid w:val="009D56AF"/>
    <w:rsid w:val="009D59DC"/>
    <w:rsid w:val="009D5BF3"/>
    <w:rsid w:val="009D5D26"/>
    <w:rsid w:val="009D7451"/>
    <w:rsid w:val="009E0587"/>
    <w:rsid w:val="009E0BA2"/>
    <w:rsid w:val="009E3E68"/>
    <w:rsid w:val="009E5BD1"/>
    <w:rsid w:val="009E661A"/>
    <w:rsid w:val="009E75F2"/>
    <w:rsid w:val="009F4437"/>
    <w:rsid w:val="009F45CA"/>
    <w:rsid w:val="009F4980"/>
    <w:rsid w:val="009F67AC"/>
    <w:rsid w:val="009F6CE0"/>
    <w:rsid w:val="009F7780"/>
    <w:rsid w:val="00A01FD1"/>
    <w:rsid w:val="00A024F4"/>
    <w:rsid w:val="00A0540C"/>
    <w:rsid w:val="00A1007E"/>
    <w:rsid w:val="00A10A84"/>
    <w:rsid w:val="00A13132"/>
    <w:rsid w:val="00A138FF"/>
    <w:rsid w:val="00A165A8"/>
    <w:rsid w:val="00A173EA"/>
    <w:rsid w:val="00A17660"/>
    <w:rsid w:val="00A179E6"/>
    <w:rsid w:val="00A2155E"/>
    <w:rsid w:val="00A2243E"/>
    <w:rsid w:val="00A25006"/>
    <w:rsid w:val="00A257E0"/>
    <w:rsid w:val="00A26369"/>
    <w:rsid w:val="00A27210"/>
    <w:rsid w:val="00A275C2"/>
    <w:rsid w:val="00A306B0"/>
    <w:rsid w:val="00A31A2B"/>
    <w:rsid w:val="00A32F84"/>
    <w:rsid w:val="00A3323E"/>
    <w:rsid w:val="00A33FAB"/>
    <w:rsid w:val="00A345E9"/>
    <w:rsid w:val="00A34C5D"/>
    <w:rsid w:val="00A369F5"/>
    <w:rsid w:val="00A37EC8"/>
    <w:rsid w:val="00A37FC9"/>
    <w:rsid w:val="00A37FD8"/>
    <w:rsid w:val="00A40584"/>
    <w:rsid w:val="00A40B64"/>
    <w:rsid w:val="00A40CB5"/>
    <w:rsid w:val="00A4547E"/>
    <w:rsid w:val="00A4588F"/>
    <w:rsid w:val="00A50C21"/>
    <w:rsid w:val="00A515CE"/>
    <w:rsid w:val="00A53536"/>
    <w:rsid w:val="00A54528"/>
    <w:rsid w:val="00A55797"/>
    <w:rsid w:val="00A56C47"/>
    <w:rsid w:val="00A5705E"/>
    <w:rsid w:val="00A61E99"/>
    <w:rsid w:val="00A6250D"/>
    <w:rsid w:val="00A62957"/>
    <w:rsid w:val="00A64322"/>
    <w:rsid w:val="00A66833"/>
    <w:rsid w:val="00A66BAD"/>
    <w:rsid w:val="00A70F7B"/>
    <w:rsid w:val="00A71AEC"/>
    <w:rsid w:val="00A73EC1"/>
    <w:rsid w:val="00A7514D"/>
    <w:rsid w:val="00A7521C"/>
    <w:rsid w:val="00A77202"/>
    <w:rsid w:val="00A7781A"/>
    <w:rsid w:val="00A80789"/>
    <w:rsid w:val="00A80A31"/>
    <w:rsid w:val="00A81372"/>
    <w:rsid w:val="00A823D7"/>
    <w:rsid w:val="00A82805"/>
    <w:rsid w:val="00A828AA"/>
    <w:rsid w:val="00A8340A"/>
    <w:rsid w:val="00A8372C"/>
    <w:rsid w:val="00A843A7"/>
    <w:rsid w:val="00A84A23"/>
    <w:rsid w:val="00A853B3"/>
    <w:rsid w:val="00A85508"/>
    <w:rsid w:val="00A8600A"/>
    <w:rsid w:val="00A866AA"/>
    <w:rsid w:val="00A876A3"/>
    <w:rsid w:val="00A87E84"/>
    <w:rsid w:val="00A9005A"/>
    <w:rsid w:val="00A9020E"/>
    <w:rsid w:val="00A90233"/>
    <w:rsid w:val="00A90575"/>
    <w:rsid w:val="00A90A84"/>
    <w:rsid w:val="00A91644"/>
    <w:rsid w:val="00A920D8"/>
    <w:rsid w:val="00A921A8"/>
    <w:rsid w:val="00A9509E"/>
    <w:rsid w:val="00A95FAA"/>
    <w:rsid w:val="00A96613"/>
    <w:rsid w:val="00A9722E"/>
    <w:rsid w:val="00A97641"/>
    <w:rsid w:val="00AA2631"/>
    <w:rsid w:val="00AA3639"/>
    <w:rsid w:val="00AA438E"/>
    <w:rsid w:val="00AA6CD3"/>
    <w:rsid w:val="00AA7F15"/>
    <w:rsid w:val="00AB03CD"/>
    <w:rsid w:val="00AB046F"/>
    <w:rsid w:val="00AB0541"/>
    <w:rsid w:val="00AB2249"/>
    <w:rsid w:val="00AB2AF8"/>
    <w:rsid w:val="00AB45A1"/>
    <w:rsid w:val="00AB6559"/>
    <w:rsid w:val="00AB659F"/>
    <w:rsid w:val="00AB7107"/>
    <w:rsid w:val="00AB76C0"/>
    <w:rsid w:val="00AC0DBD"/>
    <w:rsid w:val="00AC4009"/>
    <w:rsid w:val="00AC4B34"/>
    <w:rsid w:val="00AC5677"/>
    <w:rsid w:val="00AC7937"/>
    <w:rsid w:val="00AD01F8"/>
    <w:rsid w:val="00AD0D96"/>
    <w:rsid w:val="00AD1CD0"/>
    <w:rsid w:val="00AD2591"/>
    <w:rsid w:val="00AD466B"/>
    <w:rsid w:val="00AD5306"/>
    <w:rsid w:val="00AD5CB3"/>
    <w:rsid w:val="00AD5DB5"/>
    <w:rsid w:val="00AD6948"/>
    <w:rsid w:val="00AE066E"/>
    <w:rsid w:val="00AE1205"/>
    <w:rsid w:val="00AE1EF2"/>
    <w:rsid w:val="00AE2764"/>
    <w:rsid w:val="00AE3850"/>
    <w:rsid w:val="00AE3CEE"/>
    <w:rsid w:val="00AE45FD"/>
    <w:rsid w:val="00AE52CC"/>
    <w:rsid w:val="00AE5D85"/>
    <w:rsid w:val="00AE622A"/>
    <w:rsid w:val="00AE68F3"/>
    <w:rsid w:val="00AE6ABB"/>
    <w:rsid w:val="00AE6AD9"/>
    <w:rsid w:val="00AE6FEB"/>
    <w:rsid w:val="00AF1A16"/>
    <w:rsid w:val="00AF227F"/>
    <w:rsid w:val="00AF37E9"/>
    <w:rsid w:val="00AF4AA4"/>
    <w:rsid w:val="00AF59AB"/>
    <w:rsid w:val="00AF77B8"/>
    <w:rsid w:val="00B017C1"/>
    <w:rsid w:val="00B0388C"/>
    <w:rsid w:val="00B05CAF"/>
    <w:rsid w:val="00B0615A"/>
    <w:rsid w:val="00B06307"/>
    <w:rsid w:val="00B10928"/>
    <w:rsid w:val="00B10A65"/>
    <w:rsid w:val="00B11EF6"/>
    <w:rsid w:val="00B13185"/>
    <w:rsid w:val="00B133A7"/>
    <w:rsid w:val="00B13472"/>
    <w:rsid w:val="00B14145"/>
    <w:rsid w:val="00B142F0"/>
    <w:rsid w:val="00B14AA1"/>
    <w:rsid w:val="00B14C75"/>
    <w:rsid w:val="00B151E5"/>
    <w:rsid w:val="00B15E74"/>
    <w:rsid w:val="00B168E2"/>
    <w:rsid w:val="00B17FAD"/>
    <w:rsid w:val="00B20341"/>
    <w:rsid w:val="00B209C6"/>
    <w:rsid w:val="00B21853"/>
    <w:rsid w:val="00B22D52"/>
    <w:rsid w:val="00B239E0"/>
    <w:rsid w:val="00B23C88"/>
    <w:rsid w:val="00B241B1"/>
    <w:rsid w:val="00B24AFC"/>
    <w:rsid w:val="00B24F36"/>
    <w:rsid w:val="00B24FEF"/>
    <w:rsid w:val="00B2640D"/>
    <w:rsid w:val="00B26C2A"/>
    <w:rsid w:val="00B26F9A"/>
    <w:rsid w:val="00B27E73"/>
    <w:rsid w:val="00B30261"/>
    <w:rsid w:val="00B311F5"/>
    <w:rsid w:val="00B3231A"/>
    <w:rsid w:val="00B32D82"/>
    <w:rsid w:val="00B36909"/>
    <w:rsid w:val="00B37804"/>
    <w:rsid w:val="00B3787C"/>
    <w:rsid w:val="00B40F51"/>
    <w:rsid w:val="00B41166"/>
    <w:rsid w:val="00B41BDD"/>
    <w:rsid w:val="00B43B19"/>
    <w:rsid w:val="00B45546"/>
    <w:rsid w:val="00B45B35"/>
    <w:rsid w:val="00B45E25"/>
    <w:rsid w:val="00B46D75"/>
    <w:rsid w:val="00B47253"/>
    <w:rsid w:val="00B47C34"/>
    <w:rsid w:val="00B47D6F"/>
    <w:rsid w:val="00B509B8"/>
    <w:rsid w:val="00B52B72"/>
    <w:rsid w:val="00B557CB"/>
    <w:rsid w:val="00B55964"/>
    <w:rsid w:val="00B5710A"/>
    <w:rsid w:val="00B639D0"/>
    <w:rsid w:val="00B647CF"/>
    <w:rsid w:val="00B66E9E"/>
    <w:rsid w:val="00B67495"/>
    <w:rsid w:val="00B6762C"/>
    <w:rsid w:val="00B678B3"/>
    <w:rsid w:val="00B67A1E"/>
    <w:rsid w:val="00B67DF5"/>
    <w:rsid w:val="00B705BB"/>
    <w:rsid w:val="00B7092D"/>
    <w:rsid w:val="00B70D6F"/>
    <w:rsid w:val="00B71700"/>
    <w:rsid w:val="00B72612"/>
    <w:rsid w:val="00B74883"/>
    <w:rsid w:val="00B8050C"/>
    <w:rsid w:val="00B82CAA"/>
    <w:rsid w:val="00B837E1"/>
    <w:rsid w:val="00B83CE2"/>
    <w:rsid w:val="00B849DD"/>
    <w:rsid w:val="00B85676"/>
    <w:rsid w:val="00B85ADC"/>
    <w:rsid w:val="00B8753D"/>
    <w:rsid w:val="00B87B17"/>
    <w:rsid w:val="00B911A7"/>
    <w:rsid w:val="00B91CE7"/>
    <w:rsid w:val="00B92DF3"/>
    <w:rsid w:val="00B92FBE"/>
    <w:rsid w:val="00B94D24"/>
    <w:rsid w:val="00B954C3"/>
    <w:rsid w:val="00B95C9B"/>
    <w:rsid w:val="00B961A6"/>
    <w:rsid w:val="00B9660A"/>
    <w:rsid w:val="00BA081B"/>
    <w:rsid w:val="00BA1172"/>
    <w:rsid w:val="00BA160E"/>
    <w:rsid w:val="00BA174C"/>
    <w:rsid w:val="00BA1D9E"/>
    <w:rsid w:val="00BA264E"/>
    <w:rsid w:val="00BA2837"/>
    <w:rsid w:val="00BA4C1A"/>
    <w:rsid w:val="00BA57A8"/>
    <w:rsid w:val="00BA71DA"/>
    <w:rsid w:val="00BA777E"/>
    <w:rsid w:val="00BB2650"/>
    <w:rsid w:val="00BB4BA2"/>
    <w:rsid w:val="00BB4C05"/>
    <w:rsid w:val="00BB6367"/>
    <w:rsid w:val="00BB68B4"/>
    <w:rsid w:val="00BB7037"/>
    <w:rsid w:val="00BC0479"/>
    <w:rsid w:val="00BC266E"/>
    <w:rsid w:val="00BC33E2"/>
    <w:rsid w:val="00BC629D"/>
    <w:rsid w:val="00BC7BD9"/>
    <w:rsid w:val="00BD027F"/>
    <w:rsid w:val="00BD0806"/>
    <w:rsid w:val="00BD1FDB"/>
    <w:rsid w:val="00BD23DB"/>
    <w:rsid w:val="00BD3AE4"/>
    <w:rsid w:val="00BD3CDE"/>
    <w:rsid w:val="00BD406B"/>
    <w:rsid w:val="00BD46CD"/>
    <w:rsid w:val="00BD55CC"/>
    <w:rsid w:val="00BD5F69"/>
    <w:rsid w:val="00BD67AC"/>
    <w:rsid w:val="00BE0B2A"/>
    <w:rsid w:val="00BE0C5F"/>
    <w:rsid w:val="00BE1349"/>
    <w:rsid w:val="00BE280B"/>
    <w:rsid w:val="00BE34FD"/>
    <w:rsid w:val="00BE3F6F"/>
    <w:rsid w:val="00BF27CC"/>
    <w:rsid w:val="00BF2C7D"/>
    <w:rsid w:val="00BF2E13"/>
    <w:rsid w:val="00BF440A"/>
    <w:rsid w:val="00BF4733"/>
    <w:rsid w:val="00BF5778"/>
    <w:rsid w:val="00C00E25"/>
    <w:rsid w:val="00C01C36"/>
    <w:rsid w:val="00C02AEE"/>
    <w:rsid w:val="00C0725E"/>
    <w:rsid w:val="00C11765"/>
    <w:rsid w:val="00C120D5"/>
    <w:rsid w:val="00C1296E"/>
    <w:rsid w:val="00C13D75"/>
    <w:rsid w:val="00C14930"/>
    <w:rsid w:val="00C16413"/>
    <w:rsid w:val="00C21717"/>
    <w:rsid w:val="00C219FC"/>
    <w:rsid w:val="00C224D4"/>
    <w:rsid w:val="00C23386"/>
    <w:rsid w:val="00C24B57"/>
    <w:rsid w:val="00C258FB"/>
    <w:rsid w:val="00C25BEB"/>
    <w:rsid w:val="00C26495"/>
    <w:rsid w:val="00C26B2C"/>
    <w:rsid w:val="00C27BF4"/>
    <w:rsid w:val="00C301AB"/>
    <w:rsid w:val="00C305EC"/>
    <w:rsid w:val="00C3131F"/>
    <w:rsid w:val="00C31397"/>
    <w:rsid w:val="00C3215D"/>
    <w:rsid w:val="00C35CAC"/>
    <w:rsid w:val="00C35E6B"/>
    <w:rsid w:val="00C377DC"/>
    <w:rsid w:val="00C425A9"/>
    <w:rsid w:val="00C42C55"/>
    <w:rsid w:val="00C431B4"/>
    <w:rsid w:val="00C43403"/>
    <w:rsid w:val="00C43CC7"/>
    <w:rsid w:val="00C441DD"/>
    <w:rsid w:val="00C4601A"/>
    <w:rsid w:val="00C46E13"/>
    <w:rsid w:val="00C528A6"/>
    <w:rsid w:val="00C52AB2"/>
    <w:rsid w:val="00C53EE4"/>
    <w:rsid w:val="00C54C4E"/>
    <w:rsid w:val="00C55585"/>
    <w:rsid w:val="00C56527"/>
    <w:rsid w:val="00C6103F"/>
    <w:rsid w:val="00C622BC"/>
    <w:rsid w:val="00C64299"/>
    <w:rsid w:val="00C66084"/>
    <w:rsid w:val="00C67BD2"/>
    <w:rsid w:val="00C707F9"/>
    <w:rsid w:val="00C73272"/>
    <w:rsid w:val="00C73E37"/>
    <w:rsid w:val="00C761D0"/>
    <w:rsid w:val="00C76737"/>
    <w:rsid w:val="00C7710B"/>
    <w:rsid w:val="00C803E3"/>
    <w:rsid w:val="00C80856"/>
    <w:rsid w:val="00C808FC"/>
    <w:rsid w:val="00C81D03"/>
    <w:rsid w:val="00C82738"/>
    <w:rsid w:val="00C82D4B"/>
    <w:rsid w:val="00C82F8D"/>
    <w:rsid w:val="00C83A20"/>
    <w:rsid w:val="00C86C72"/>
    <w:rsid w:val="00C91252"/>
    <w:rsid w:val="00C9153E"/>
    <w:rsid w:val="00C9208A"/>
    <w:rsid w:val="00C92982"/>
    <w:rsid w:val="00C93E12"/>
    <w:rsid w:val="00C93E42"/>
    <w:rsid w:val="00C942AE"/>
    <w:rsid w:val="00C95392"/>
    <w:rsid w:val="00C953B7"/>
    <w:rsid w:val="00C97AFF"/>
    <w:rsid w:val="00CA177D"/>
    <w:rsid w:val="00CA2EDA"/>
    <w:rsid w:val="00CA2EF9"/>
    <w:rsid w:val="00CA339B"/>
    <w:rsid w:val="00CA45BF"/>
    <w:rsid w:val="00CA48D3"/>
    <w:rsid w:val="00CA50FE"/>
    <w:rsid w:val="00CA5C60"/>
    <w:rsid w:val="00CA5F97"/>
    <w:rsid w:val="00CA6AC5"/>
    <w:rsid w:val="00CA7127"/>
    <w:rsid w:val="00CB09B1"/>
    <w:rsid w:val="00CB0D25"/>
    <w:rsid w:val="00CB4039"/>
    <w:rsid w:val="00CB47F5"/>
    <w:rsid w:val="00CB53D3"/>
    <w:rsid w:val="00CB5EA3"/>
    <w:rsid w:val="00CB637B"/>
    <w:rsid w:val="00CB72C3"/>
    <w:rsid w:val="00CC0D16"/>
    <w:rsid w:val="00CC1594"/>
    <w:rsid w:val="00CC3A25"/>
    <w:rsid w:val="00CC3EB3"/>
    <w:rsid w:val="00CC45A2"/>
    <w:rsid w:val="00CC5159"/>
    <w:rsid w:val="00CC61C1"/>
    <w:rsid w:val="00CC639E"/>
    <w:rsid w:val="00CC6A69"/>
    <w:rsid w:val="00CC6B20"/>
    <w:rsid w:val="00CC7190"/>
    <w:rsid w:val="00CD015D"/>
    <w:rsid w:val="00CD0DF4"/>
    <w:rsid w:val="00CD180F"/>
    <w:rsid w:val="00CD37D6"/>
    <w:rsid w:val="00CD384C"/>
    <w:rsid w:val="00CD4BDC"/>
    <w:rsid w:val="00CD5B17"/>
    <w:rsid w:val="00CD62B4"/>
    <w:rsid w:val="00CD6C8B"/>
    <w:rsid w:val="00CD6ED5"/>
    <w:rsid w:val="00CD75E2"/>
    <w:rsid w:val="00CE0E80"/>
    <w:rsid w:val="00CE0F1F"/>
    <w:rsid w:val="00CE23D2"/>
    <w:rsid w:val="00CE3D63"/>
    <w:rsid w:val="00CE4DD1"/>
    <w:rsid w:val="00CE531D"/>
    <w:rsid w:val="00CE6449"/>
    <w:rsid w:val="00CE6CFA"/>
    <w:rsid w:val="00CE7262"/>
    <w:rsid w:val="00CE7DEB"/>
    <w:rsid w:val="00CF469B"/>
    <w:rsid w:val="00CF4B05"/>
    <w:rsid w:val="00CF5CDA"/>
    <w:rsid w:val="00CF61CD"/>
    <w:rsid w:val="00CF6D3B"/>
    <w:rsid w:val="00D004B4"/>
    <w:rsid w:val="00D00AD7"/>
    <w:rsid w:val="00D0137D"/>
    <w:rsid w:val="00D01824"/>
    <w:rsid w:val="00D01F23"/>
    <w:rsid w:val="00D033FC"/>
    <w:rsid w:val="00D050CC"/>
    <w:rsid w:val="00D051B9"/>
    <w:rsid w:val="00D0711D"/>
    <w:rsid w:val="00D121C7"/>
    <w:rsid w:val="00D12482"/>
    <w:rsid w:val="00D12784"/>
    <w:rsid w:val="00D12E5D"/>
    <w:rsid w:val="00D14C8A"/>
    <w:rsid w:val="00D14CF9"/>
    <w:rsid w:val="00D1555A"/>
    <w:rsid w:val="00D15EA8"/>
    <w:rsid w:val="00D167EC"/>
    <w:rsid w:val="00D17438"/>
    <w:rsid w:val="00D21121"/>
    <w:rsid w:val="00D2115A"/>
    <w:rsid w:val="00D228FA"/>
    <w:rsid w:val="00D22B34"/>
    <w:rsid w:val="00D23BD5"/>
    <w:rsid w:val="00D247E0"/>
    <w:rsid w:val="00D249F0"/>
    <w:rsid w:val="00D25A1C"/>
    <w:rsid w:val="00D268FA"/>
    <w:rsid w:val="00D268FC"/>
    <w:rsid w:val="00D31143"/>
    <w:rsid w:val="00D31BFB"/>
    <w:rsid w:val="00D31EA2"/>
    <w:rsid w:val="00D32F0E"/>
    <w:rsid w:val="00D3389E"/>
    <w:rsid w:val="00D3646D"/>
    <w:rsid w:val="00D373D1"/>
    <w:rsid w:val="00D3752E"/>
    <w:rsid w:val="00D37C76"/>
    <w:rsid w:val="00D4167C"/>
    <w:rsid w:val="00D42CEF"/>
    <w:rsid w:val="00D431F9"/>
    <w:rsid w:val="00D4338A"/>
    <w:rsid w:val="00D44D59"/>
    <w:rsid w:val="00D46192"/>
    <w:rsid w:val="00D47B20"/>
    <w:rsid w:val="00D51222"/>
    <w:rsid w:val="00D51481"/>
    <w:rsid w:val="00D5280E"/>
    <w:rsid w:val="00D5441D"/>
    <w:rsid w:val="00D56778"/>
    <w:rsid w:val="00D57113"/>
    <w:rsid w:val="00D60535"/>
    <w:rsid w:val="00D632AC"/>
    <w:rsid w:val="00D633BB"/>
    <w:rsid w:val="00D639E9"/>
    <w:rsid w:val="00D65195"/>
    <w:rsid w:val="00D65DEB"/>
    <w:rsid w:val="00D663A3"/>
    <w:rsid w:val="00D669E4"/>
    <w:rsid w:val="00D67482"/>
    <w:rsid w:val="00D7036A"/>
    <w:rsid w:val="00D720D4"/>
    <w:rsid w:val="00D7309D"/>
    <w:rsid w:val="00D74254"/>
    <w:rsid w:val="00D7552B"/>
    <w:rsid w:val="00D76904"/>
    <w:rsid w:val="00D773AD"/>
    <w:rsid w:val="00D8001F"/>
    <w:rsid w:val="00D80F81"/>
    <w:rsid w:val="00D81276"/>
    <w:rsid w:val="00D814F8"/>
    <w:rsid w:val="00D82351"/>
    <w:rsid w:val="00D82E9B"/>
    <w:rsid w:val="00D8514C"/>
    <w:rsid w:val="00D85347"/>
    <w:rsid w:val="00D8583B"/>
    <w:rsid w:val="00D85FA6"/>
    <w:rsid w:val="00D861BF"/>
    <w:rsid w:val="00D90778"/>
    <w:rsid w:val="00D90E21"/>
    <w:rsid w:val="00D91895"/>
    <w:rsid w:val="00D92243"/>
    <w:rsid w:val="00D92570"/>
    <w:rsid w:val="00D9272E"/>
    <w:rsid w:val="00D928C9"/>
    <w:rsid w:val="00D92999"/>
    <w:rsid w:val="00D930BD"/>
    <w:rsid w:val="00D949C2"/>
    <w:rsid w:val="00D952A8"/>
    <w:rsid w:val="00D9586A"/>
    <w:rsid w:val="00D96B41"/>
    <w:rsid w:val="00D9768B"/>
    <w:rsid w:val="00D976A4"/>
    <w:rsid w:val="00D978E4"/>
    <w:rsid w:val="00DA05E6"/>
    <w:rsid w:val="00DA0903"/>
    <w:rsid w:val="00DA2116"/>
    <w:rsid w:val="00DA2D30"/>
    <w:rsid w:val="00DA2FB8"/>
    <w:rsid w:val="00DA67E9"/>
    <w:rsid w:val="00DB0C2E"/>
    <w:rsid w:val="00DB0CE7"/>
    <w:rsid w:val="00DB244A"/>
    <w:rsid w:val="00DB2ACD"/>
    <w:rsid w:val="00DB47AA"/>
    <w:rsid w:val="00DB57AD"/>
    <w:rsid w:val="00DB6092"/>
    <w:rsid w:val="00DB61CD"/>
    <w:rsid w:val="00DB714D"/>
    <w:rsid w:val="00DC00FB"/>
    <w:rsid w:val="00DC0C3C"/>
    <w:rsid w:val="00DC1116"/>
    <w:rsid w:val="00DC217B"/>
    <w:rsid w:val="00DC297B"/>
    <w:rsid w:val="00DC5552"/>
    <w:rsid w:val="00DC5E18"/>
    <w:rsid w:val="00DC651B"/>
    <w:rsid w:val="00DC7133"/>
    <w:rsid w:val="00DC7701"/>
    <w:rsid w:val="00DD102E"/>
    <w:rsid w:val="00DD1E02"/>
    <w:rsid w:val="00DD22BF"/>
    <w:rsid w:val="00DD4523"/>
    <w:rsid w:val="00DD6450"/>
    <w:rsid w:val="00DD6DEF"/>
    <w:rsid w:val="00DD7243"/>
    <w:rsid w:val="00DE0B63"/>
    <w:rsid w:val="00DE2C2B"/>
    <w:rsid w:val="00DE31B2"/>
    <w:rsid w:val="00DE3D50"/>
    <w:rsid w:val="00DE4479"/>
    <w:rsid w:val="00DE49DC"/>
    <w:rsid w:val="00DE574A"/>
    <w:rsid w:val="00DE7803"/>
    <w:rsid w:val="00DE7B6A"/>
    <w:rsid w:val="00DE7D81"/>
    <w:rsid w:val="00DF03F2"/>
    <w:rsid w:val="00DF0772"/>
    <w:rsid w:val="00DF0D2B"/>
    <w:rsid w:val="00DF0E98"/>
    <w:rsid w:val="00DF15F2"/>
    <w:rsid w:val="00DF1F57"/>
    <w:rsid w:val="00DF2EA5"/>
    <w:rsid w:val="00DF32DE"/>
    <w:rsid w:val="00E0042A"/>
    <w:rsid w:val="00E0177C"/>
    <w:rsid w:val="00E01ADB"/>
    <w:rsid w:val="00E02D45"/>
    <w:rsid w:val="00E053A9"/>
    <w:rsid w:val="00E05C28"/>
    <w:rsid w:val="00E05F67"/>
    <w:rsid w:val="00E065C5"/>
    <w:rsid w:val="00E07C38"/>
    <w:rsid w:val="00E100B2"/>
    <w:rsid w:val="00E109F1"/>
    <w:rsid w:val="00E114A6"/>
    <w:rsid w:val="00E117A3"/>
    <w:rsid w:val="00E118EB"/>
    <w:rsid w:val="00E13A70"/>
    <w:rsid w:val="00E13B80"/>
    <w:rsid w:val="00E13D5A"/>
    <w:rsid w:val="00E144BD"/>
    <w:rsid w:val="00E14612"/>
    <w:rsid w:val="00E1561C"/>
    <w:rsid w:val="00E15D11"/>
    <w:rsid w:val="00E16E75"/>
    <w:rsid w:val="00E2020C"/>
    <w:rsid w:val="00E20DA3"/>
    <w:rsid w:val="00E20DA7"/>
    <w:rsid w:val="00E216E0"/>
    <w:rsid w:val="00E21A1F"/>
    <w:rsid w:val="00E247F4"/>
    <w:rsid w:val="00E255E6"/>
    <w:rsid w:val="00E26DE9"/>
    <w:rsid w:val="00E27742"/>
    <w:rsid w:val="00E27D84"/>
    <w:rsid w:val="00E30097"/>
    <w:rsid w:val="00E301A3"/>
    <w:rsid w:val="00E31EFE"/>
    <w:rsid w:val="00E32598"/>
    <w:rsid w:val="00E33297"/>
    <w:rsid w:val="00E33DFB"/>
    <w:rsid w:val="00E37C2E"/>
    <w:rsid w:val="00E37F0A"/>
    <w:rsid w:val="00E40D52"/>
    <w:rsid w:val="00E417F4"/>
    <w:rsid w:val="00E41CC3"/>
    <w:rsid w:val="00E42DDC"/>
    <w:rsid w:val="00E43340"/>
    <w:rsid w:val="00E43E86"/>
    <w:rsid w:val="00E44BB9"/>
    <w:rsid w:val="00E44F99"/>
    <w:rsid w:val="00E50C09"/>
    <w:rsid w:val="00E50F12"/>
    <w:rsid w:val="00E5274D"/>
    <w:rsid w:val="00E536AD"/>
    <w:rsid w:val="00E538CC"/>
    <w:rsid w:val="00E53C28"/>
    <w:rsid w:val="00E54175"/>
    <w:rsid w:val="00E55ED3"/>
    <w:rsid w:val="00E56E7F"/>
    <w:rsid w:val="00E570B7"/>
    <w:rsid w:val="00E57990"/>
    <w:rsid w:val="00E57E7F"/>
    <w:rsid w:val="00E61C25"/>
    <w:rsid w:val="00E6355F"/>
    <w:rsid w:val="00E63867"/>
    <w:rsid w:val="00E65DBD"/>
    <w:rsid w:val="00E66469"/>
    <w:rsid w:val="00E66920"/>
    <w:rsid w:val="00E66A5F"/>
    <w:rsid w:val="00E71A56"/>
    <w:rsid w:val="00E73B85"/>
    <w:rsid w:val="00E74286"/>
    <w:rsid w:val="00E742FF"/>
    <w:rsid w:val="00E74697"/>
    <w:rsid w:val="00E7496C"/>
    <w:rsid w:val="00E759EC"/>
    <w:rsid w:val="00E75E4F"/>
    <w:rsid w:val="00E761A2"/>
    <w:rsid w:val="00E767C4"/>
    <w:rsid w:val="00E80EFE"/>
    <w:rsid w:val="00E81E41"/>
    <w:rsid w:val="00E839CC"/>
    <w:rsid w:val="00E83A74"/>
    <w:rsid w:val="00E83B05"/>
    <w:rsid w:val="00E85EB4"/>
    <w:rsid w:val="00E8631B"/>
    <w:rsid w:val="00E868F0"/>
    <w:rsid w:val="00E912EA"/>
    <w:rsid w:val="00E91EB0"/>
    <w:rsid w:val="00E939F3"/>
    <w:rsid w:val="00E93AE9"/>
    <w:rsid w:val="00E94472"/>
    <w:rsid w:val="00E95A09"/>
    <w:rsid w:val="00E95AC2"/>
    <w:rsid w:val="00E969D1"/>
    <w:rsid w:val="00E971BF"/>
    <w:rsid w:val="00E97650"/>
    <w:rsid w:val="00EA00BD"/>
    <w:rsid w:val="00EA0420"/>
    <w:rsid w:val="00EA0487"/>
    <w:rsid w:val="00EA0994"/>
    <w:rsid w:val="00EA103B"/>
    <w:rsid w:val="00EA1C9D"/>
    <w:rsid w:val="00EA1E90"/>
    <w:rsid w:val="00EA2FE6"/>
    <w:rsid w:val="00EA31C5"/>
    <w:rsid w:val="00EA4B77"/>
    <w:rsid w:val="00EA5955"/>
    <w:rsid w:val="00EA597B"/>
    <w:rsid w:val="00EA6852"/>
    <w:rsid w:val="00EA7340"/>
    <w:rsid w:val="00EB0425"/>
    <w:rsid w:val="00EB18F5"/>
    <w:rsid w:val="00EB2267"/>
    <w:rsid w:val="00EB2C56"/>
    <w:rsid w:val="00EB305E"/>
    <w:rsid w:val="00EB44C9"/>
    <w:rsid w:val="00EB4653"/>
    <w:rsid w:val="00EB762F"/>
    <w:rsid w:val="00EB78B8"/>
    <w:rsid w:val="00EC17C6"/>
    <w:rsid w:val="00EC242E"/>
    <w:rsid w:val="00EC24DA"/>
    <w:rsid w:val="00EC2D9B"/>
    <w:rsid w:val="00EC3F16"/>
    <w:rsid w:val="00EC49D8"/>
    <w:rsid w:val="00EC55A9"/>
    <w:rsid w:val="00EC62BF"/>
    <w:rsid w:val="00EC6333"/>
    <w:rsid w:val="00EC6FEF"/>
    <w:rsid w:val="00EC721E"/>
    <w:rsid w:val="00EC78C5"/>
    <w:rsid w:val="00ED0359"/>
    <w:rsid w:val="00ED0F8D"/>
    <w:rsid w:val="00ED19EA"/>
    <w:rsid w:val="00ED36FF"/>
    <w:rsid w:val="00ED4B76"/>
    <w:rsid w:val="00ED5921"/>
    <w:rsid w:val="00ED5C9E"/>
    <w:rsid w:val="00ED603E"/>
    <w:rsid w:val="00ED6C20"/>
    <w:rsid w:val="00ED6FD0"/>
    <w:rsid w:val="00EE0D67"/>
    <w:rsid w:val="00EE15FD"/>
    <w:rsid w:val="00EE23F1"/>
    <w:rsid w:val="00EE3291"/>
    <w:rsid w:val="00EE3A2D"/>
    <w:rsid w:val="00EE3DB6"/>
    <w:rsid w:val="00EE40ED"/>
    <w:rsid w:val="00EE43C8"/>
    <w:rsid w:val="00EE4569"/>
    <w:rsid w:val="00EE5A4B"/>
    <w:rsid w:val="00EE6441"/>
    <w:rsid w:val="00EE65A5"/>
    <w:rsid w:val="00EE795D"/>
    <w:rsid w:val="00EF354B"/>
    <w:rsid w:val="00EF5B4D"/>
    <w:rsid w:val="00EF6D5E"/>
    <w:rsid w:val="00EF7CDE"/>
    <w:rsid w:val="00EF7DF4"/>
    <w:rsid w:val="00F014AA"/>
    <w:rsid w:val="00F0250B"/>
    <w:rsid w:val="00F02EB6"/>
    <w:rsid w:val="00F03342"/>
    <w:rsid w:val="00F03762"/>
    <w:rsid w:val="00F038BC"/>
    <w:rsid w:val="00F04790"/>
    <w:rsid w:val="00F0519E"/>
    <w:rsid w:val="00F057A6"/>
    <w:rsid w:val="00F06593"/>
    <w:rsid w:val="00F100D9"/>
    <w:rsid w:val="00F107EE"/>
    <w:rsid w:val="00F10D8C"/>
    <w:rsid w:val="00F11AAC"/>
    <w:rsid w:val="00F11E76"/>
    <w:rsid w:val="00F13432"/>
    <w:rsid w:val="00F13BA4"/>
    <w:rsid w:val="00F16D4F"/>
    <w:rsid w:val="00F1727F"/>
    <w:rsid w:val="00F17E6D"/>
    <w:rsid w:val="00F20168"/>
    <w:rsid w:val="00F20889"/>
    <w:rsid w:val="00F226D2"/>
    <w:rsid w:val="00F22F23"/>
    <w:rsid w:val="00F27BE0"/>
    <w:rsid w:val="00F33A62"/>
    <w:rsid w:val="00F34142"/>
    <w:rsid w:val="00F3491F"/>
    <w:rsid w:val="00F41400"/>
    <w:rsid w:val="00F4296B"/>
    <w:rsid w:val="00F4323A"/>
    <w:rsid w:val="00F44516"/>
    <w:rsid w:val="00F44E7D"/>
    <w:rsid w:val="00F44FE8"/>
    <w:rsid w:val="00F47D7C"/>
    <w:rsid w:val="00F511FA"/>
    <w:rsid w:val="00F515E4"/>
    <w:rsid w:val="00F534F3"/>
    <w:rsid w:val="00F539E9"/>
    <w:rsid w:val="00F54588"/>
    <w:rsid w:val="00F54E0B"/>
    <w:rsid w:val="00F54F0F"/>
    <w:rsid w:val="00F551DD"/>
    <w:rsid w:val="00F57C7F"/>
    <w:rsid w:val="00F626F5"/>
    <w:rsid w:val="00F62DD5"/>
    <w:rsid w:val="00F63478"/>
    <w:rsid w:val="00F63BF6"/>
    <w:rsid w:val="00F64419"/>
    <w:rsid w:val="00F65C90"/>
    <w:rsid w:val="00F65D6F"/>
    <w:rsid w:val="00F673DA"/>
    <w:rsid w:val="00F70196"/>
    <w:rsid w:val="00F81A7A"/>
    <w:rsid w:val="00F82626"/>
    <w:rsid w:val="00F82C08"/>
    <w:rsid w:val="00F831CC"/>
    <w:rsid w:val="00F84FD2"/>
    <w:rsid w:val="00F86169"/>
    <w:rsid w:val="00F86672"/>
    <w:rsid w:val="00F86739"/>
    <w:rsid w:val="00F8757D"/>
    <w:rsid w:val="00F91AAF"/>
    <w:rsid w:val="00F92E7F"/>
    <w:rsid w:val="00F93FE3"/>
    <w:rsid w:val="00F945AD"/>
    <w:rsid w:val="00F945B1"/>
    <w:rsid w:val="00F97455"/>
    <w:rsid w:val="00FA0A61"/>
    <w:rsid w:val="00FA1AAA"/>
    <w:rsid w:val="00FA1FB1"/>
    <w:rsid w:val="00FA2472"/>
    <w:rsid w:val="00FA618D"/>
    <w:rsid w:val="00FA6F78"/>
    <w:rsid w:val="00FB0614"/>
    <w:rsid w:val="00FB08BA"/>
    <w:rsid w:val="00FB1847"/>
    <w:rsid w:val="00FB43A6"/>
    <w:rsid w:val="00FB4C4C"/>
    <w:rsid w:val="00FB5147"/>
    <w:rsid w:val="00FB5A72"/>
    <w:rsid w:val="00FB5BAA"/>
    <w:rsid w:val="00FB627E"/>
    <w:rsid w:val="00FB7160"/>
    <w:rsid w:val="00FC081E"/>
    <w:rsid w:val="00FC1170"/>
    <w:rsid w:val="00FC126D"/>
    <w:rsid w:val="00FC1410"/>
    <w:rsid w:val="00FC335B"/>
    <w:rsid w:val="00FC4624"/>
    <w:rsid w:val="00FC46AD"/>
    <w:rsid w:val="00FC55F1"/>
    <w:rsid w:val="00FC5D94"/>
    <w:rsid w:val="00FC6A05"/>
    <w:rsid w:val="00FD0430"/>
    <w:rsid w:val="00FD073D"/>
    <w:rsid w:val="00FD0E98"/>
    <w:rsid w:val="00FD0EFE"/>
    <w:rsid w:val="00FD1626"/>
    <w:rsid w:val="00FD1CB5"/>
    <w:rsid w:val="00FD220C"/>
    <w:rsid w:val="00FD2B80"/>
    <w:rsid w:val="00FD3174"/>
    <w:rsid w:val="00FD38A6"/>
    <w:rsid w:val="00FD3B3C"/>
    <w:rsid w:val="00FD3B3D"/>
    <w:rsid w:val="00FD4B89"/>
    <w:rsid w:val="00FD53BE"/>
    <w:rsid w:val="00FD54BD"/>
    <w:rsid w:val="00FD5A71"/>
    <w:rsid w:val="00FD5D56"/>
    <w:rsid w:val="00FD60F9"/>
    <w:rsid w:val="00FD6E9D"/>
    <w:rsid w:val="00FE13B6"/>
    <w:rsid w:val="00FE1C96"/>
    <w:rsid w:val="00FE3068"/>
    <w:rsid w:val="00FE3D82"/>
    <w:rsid w:val="00FE46CF"/>
    <w:rsid w:val="00FE4F1B"/>
    <w:rsid w:val="00FE74CE"/>
    <w:rsid w:val="00FF0BAC"/>
    <w:rsid w:val="00FF12AB"/>
    <w:rsid w:val="00FF26A9"/>
    <w:rsid w:val="02DDC620"/>
    <w:rsid w:val="04E72A3C"/>
    <w:rsid w:val="051BE273"/>
    <w:rsid w:val="0699B9E8"/>
    <w:rsid w:val="0A18FF83"/>
    <w:rsid w:val="0B0335F8"/>
    <w:rsid w:val="0D452E28"/>
    <w:rsid w:val="0EA99C5C"/>
    <w:rsid w:val="0ED073BB"/>
    <w:rsid w:val="0F81CF75"/>
    <w:rsid w:val="1018D5D6"/>
    <w:rsid w:val="10491472"/>
    <w:rsid w:val="10FDFD2F"/>
    <w:rsid w:val="12D7C1B6"/>
    <w:rsid w:val="12E0EC22"/>
    <w:rsid w:val="13507698"/>
    <w:rsid w:val="14728914"/>
    <w:rsid w:val="154F8E55"/>
    <w:rsid w:val="15CC8089"/>
    <w:rsid w:val="16FFE3F0"/>
    <w:rsid w:val="188E5448"/>
    <w:rsid w:val="1AD70550"/>
    <w:rsid w:val="1CC9F611"/>
    <w:rsid w:val="1DFA51DE"/>
    <w:rsid w:val="1EF806A3"/>
    <w:rsid w:val="21B3CAD8"/>
    <w:rsid w:val="2462ACAC"/>
    <w:rsid w:val="24E58E2C"/>
    <w:rsid w:val="2781FB50"/>
    <w:rsid w:val="28062D72"/>
    <w:rsid w:val="289904C6"/>
    <w:rsid w:val="292923FE"/>
    <w:rsid w:val="29D5A81C"/>
    <w:rsid w:val="2A6E0E4A"/>
    <w:rsid w:val="2BC67B6C"/>
    <w:rsid w:val="2DF42113"/>
    <w:rsid w:val="2E00F4A9"/>
    <w:rsid w:val="2FFF8A9D"/>
    <w:rsid w:val="30DDB48E"/>
    <w:rsid w:val="320B59A3"/>
    <w:rsid w:val="32CC055E"/>
    <w:rsid w:val="344BBCE5"/>
    <w:rsid w:val="35338FC7"/>
    <w:rsid w:val="387A9B27"/>
    <w:rsid w:val="395F4E52"/>
    <w:rsid w:val="3A166B88"/>
    <w:rsid w:val="3B891FA0"/>
    <w:rsid w:val="3D2F8532"/>
    <w:rsid w:val="3D9E4056"/>
    <w:rsid w:val="3FB56779"/>
    <w:rsid w:val="414E9D8C"/>
    <w:rsid w:val="45E33236"/>
    <w:rsid w:val="4685BCBF"/>
    <w:rsid w:val="46E3E783"/>
    <w:rsid w:val="47BE12C4"/>
    <w:rsid w:val="47CAE9E8"/>
    <w:rsid w:val="49D6B165"/>
    <w:rsid w:val="4A347CD8"/>
    <w:rsid w:val="4B1EF17F"/>
    <w:rsid w:val="4B757FD5"/>
    <w:rsid w:val="4B7D6FD7"/>
    <w:rsid w:val="4C733A8C"/>
    <w:rsid w:val="4D112595"/>
    <w:rsid w:val="4D664BDE"/>
    <w:rsid w:val="4E13F837"/>
    <w:rsid w:val="4E1DDE14"/>
    <w:rsid w:val="4FAFC898"/>
    <w:rsid w:val="50C36F11"/>
    <w:rsid w:val="5354A306"/>
    <w:rsid w:val="53E9D76E"/>
    <w:rsid w:val="53F6EEF8"/>
    <w:rsid w:val="54B856B2"/>
    <w:rsid w:val="58281429"/>
    <w:rsid w:val="5B5FB4EB"/>
    <w:rsid w:val="5BF35B87"/>
    <w:rsid w:val="5C28D83C"/>
    <w:rsid w:val="5E59350D"/>
    <w:rsid w:val="5F0B2E14"/>
    <w:rsid w:val="6175ABE5"/>
    <w:rsid w:val="6179ADFC"/>
    <w:rsid w:val="62282B5B"/>
    <w:rsid w:val="627C5715"/>
    <w:rsid w:val="64EAD486"/>
    <w:rsid w:val="65654D13"/>
    <w:rsid w:val="66069CCD"/>
    <w:rsid w:val="666765D8"/>
    <w:rsid w:val="68227548"/>
    <w:rsid w:val="6C0AAA47"/>
    <w:rsid w:val="6C49CA1A"/>
    <w:rsid w:val="6DBBE28E"/>
    <w:rsid w:val="6F3E8A92"/>
    <w:rsid w:val="6FD2087F"/>
    <w:rsid w:val="71999979"/>
    <w:rsid w:val="722C2E5C"/>
    <w:rsid w:val="742EBB78"/>
    <w:rsid w:val="76A75085"/>
    <w:rsid w:val="77F9976B"/>
    <w:rsid w:val="780B0431"/>
    <w:rsid w:val="79A6D492"/>
    <w:rsid w:val="7AED702E"/>
    <w:rsid w:val="7DD04738"/>
    <w:rsid w:val="7EB2626A"/>
    <w:rsid w:val="7F3560D5"/>
  </w:rsids>
  <m:mathPr>
    <m:mathFont m:val="Cambria Math"/>
    <m:brkBin m:val="before"/>
    <m:brkBinSub m:val="--"/>
    <m:smallFrac m:val="0"/>
    <m:dispDef/>
    <m:lMargin m:val="0"/>
    <m:rMargin m:val="0"/>
    <m:defJc m:val="centerGroup"/>
    <m:wrapIndent m:val="1440"/>
    <m:intLim m:val="subSup"/>
    <m:naryLim m:val="undOvr"/>
  </m:mathPr>
  <w:themeFontLang w:val="es-A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70134F"/>
  <w15:chartTrackingRefBased/>
  <w15:docId w15:val="{B1A823E5-1466-4E2D-AD48-D74A15609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A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44BB9"/>
  </w:style>
  <w:style w:type="paragraph" w:styleId="Heading1">
    <w:name w:val="heading 1"/>
    <w:basedOn w:val="Normal"/>
    <w:next w:val="Normal"/>
    <w:link w:val="Heading1Char"/>
    <w:uiPriority w:val="9"/>
    <w:qFormat/>
    <w:rsid w:val="00E1561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1561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91B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561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1561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691BF2"/>
    <w:rPr>
      <w:rFonts w:asciiTheme="majorHAnsi" w:eastAsiaTheme="majorEastAsia" w:hAnsiTheme="majorHAnsi" w:cstheme="majorBidi"/>
      <w:color w:val="1F3763" w:themeColor="accent1" w:themeShade="7F"/>
      <w:sz w:val="24"/>
      <w:szCs w:val="24"/>
    </w:rPr>
  </w:style>
  <w:style w:type="paragraph" w:styleId="ListParagraph">
    <w:name w:val="List Paragraph"/>
    <w:basedOn w:val="Normal"/>
    <w:uiPriority w:val="34"/>
    <w:qFormat/>
    <w:rsid w:val="00A2155E"/>
    <w:pPr>
      <w:ind w:left="720"/>
      <w:contextualSpacing/>
    </w:pPr>
  </w:style>
  <w:style w:type="character" w:styleId="Hyperlink">
    <w:name w:val="Hyperlink"/>
    <w:basedOn w:val="DefaultParagraphFont"/>
    <w:uiPriority w:val="99"/>
    <w:unhideWhenUsed/>
    <w:rsid w:val="00056D3A"/>
    <w:rPr>
      <w:color w:val="0563C1" w:themeColor="hyperlink"/>
      <w:u w:val="single"/>
    </w:rPr>
  </w:style>
  <w:style w:type="character" w:styleId="Strong">
    <w:name w:val="Strong"/>
    <w:basedOn w:val="DefaultParagraphFont"/>
    <w:uiPriority w:val="22"/>
    <w:qFormat/>
    <w:rsid w:val="00FC5D94"/>
    <w:rPr>
      <w:b/>
      <w:bCs/>
    </w:rPr>
  </w:style>
  <w:style w:type="character" w:styleId="CommentReference">
    <w:name w:val="annotation reference"/>
    <w:basedOn w:val="DefaultParagraphFont"/>
    <w:uiPriority w:val="99"/>
    <w:semiHidden/>
    <w:unhideWhenUsed/>
    <w:rsid w:val="00CA339B"/>
    <w:rPr>
      <w:sz w:val="16"/>
      <w:szCs w:val="16"/>
    </w:rPr>
  </w:style>
  <w:style w:type="paragraph" w:styleId="CommentText">
    <w:name w:val="annotation text"/>
    <w:basedOn w:val="Normal"/>
    <w:link w:val="CommentTextChar"/>
    <w:uiPriority w:val="99"/>
    <w:unhideWhenUsed/>
    <w:rsid w:val="00CA339B"/>
    <w:pPr>
      <w:spacing w:line="240" w:lineRule="auto"/>
    </w:pPr>
    <w:rPr>
      <w:sz w:val="20"/>
      <w:szCs w:val="20"/>
    </w:rPr>
  </w:style>
  <w:style w:type="character" w:customStyle="1" w:styleId="CommentTextChar">
    <w:name w:val="Comment Text Char"/>
    <w:basedOn w:val="DefaultParagraphFont"/>
    <w:link w:val="CommentText"/>
    <w:uiPriority w:val="99"/>
    <w:rsid w:val="00CA339B"/>
    <w:rPr>
      <w:sz w:val="20"/>
      <w:szCs w:val="20"/>
    </w:rPr>
  </w:style>
  <w:style w:type="paragraph" w:styleId="CommentSubject">
    <w:name w:val="annotation subject"/>
    <w:basedOn w:val="CommentText"/>
    <w:next w:val="CommentText"/>
    <w:link w:val="CommentSubjectChar"/>
    <w:uiPriority w:val="99"/>
    <w:semiHidden/>
    <w:unhideWhenUsed/>
    <w:rsid w:val="00CA339B"/>
    <w:rPr>
      <w:b/>
      <w:bCs/>
    </w:rPr>
  </w:style>
  <w:style w:type="character" w:customStyle="1" w:styleId="CommentSubjectChar">
    <w:name w:val="Comment Subject Char"/>
    <w:basedOn w:val="CommentTextChar"/>
    <w:link w:val="CommentSubject"/>
    <w:uiPriority w:val="99"/>
    <w:semiHidden/>
    <w:rsid w:val="00CA339B"/>
    <w:rPr>
      <w:b/>
      <w:bCs/>
      <w:sz w:val="20"/>
      <w:szCs w:val="20"/>
    </w:rPr>
  </w:style>
  <w:style w:type="paragraph" w:styleId="Header">
    <w:name w:val="header"/>
    <w:basedOn w:val="Normal"/>
    <w:link w:val="HeaderChar"/>
    <w:uiPriority w:val="99"/>
    <w:unhideWhenUsed/>
    <w:rsid w:val="009562AA"/>
    <w:pPr>
      <w:tabs>
        <w:tab w:val="center" w:pos="4252"/>
        <w:tab w:val="right" w:pos="8504"/>
      </w:tabs>
      <w:spacing w:after="0" w:line="240" w:lineRule="auto"/>
    </w:pPr>
  </w:style>
  <w:style w:type="character" w:customStyle="1" w:styleId="HeaderChar">
    <w:name w:val="Header Char"/>
    <w:basedOn w:val="DefaultParagraphFont"/>
    <w:link w:val="Header"/>
    <w:uiPriority w:val="99"/>
    <w:rsid w:val="009562AA"/>
  </w:style>
  <w:style w:type="paragraph" w:styleId="Footer">
    <w:name w:val="footer"/>
    <w:basedOn w:val="Normal"/>
    <w:link w:val="FooterChar"/>
    <w:uiPriority w:val="99"/>
    <w:unhideWhenUsed/>
    <w:rsid w:val="009562AA"/>
    <w:pPr>
      <w:tabs>
        <w:tab w:val="center" w:pos="4252"/>
        <w:tab w:val="right" w:pos="8504"/>
      </w:tabs>
      <w:spacing w:after="0" w:line="240" w:lineRule="auto"/>
    </w:pPr>
  </w:style>
  <w:style w:type="character" w:customStyle="1" w:styleId="FooterChar">
    <w:name w:val="Footer Char"/>
    <w:basedOn w:val="DefaultParagraphFont"/>
    <w:link w:val="Footer"/>
    <w:uiPriority w:val="99"/>
    <w:rsid w:val="009562AA"/>
  </w:style>
  <w:style w:type="paragraph" w:styleId="TOCHeading">
    <w:name w:val="TOC Heading"/>
    <w:basedOn w:val="Heading1"/>
    <w:next w:val="Normal"/>
    <w:uiPriority w:val="39"/>
    <w:unhideWhenUsed/>
    <w:qFormat/>
    <w:rsid w:val="00196C2A"/>
    <w:pPr>
      <w:outlineLvl w:val="9"/>
    </w:pPr>
    <w:rPr>
      <w:lang w:eastAsia="es-AR"/>
    </w:rPr>
  </w:style>
  <w:style w:type="paragraph" w:styleId="TOC1">
    <w:name w:val="toc 1"/>
    <w:basedOn w:val="Normal"/>
    <w:next w:val="Normal"/>
    <w:autoRedefine/>
    <w:uiPriority w:val="39"/>
    <w:unhideWhenUsed/>
    <w:rsid w:val="00196C2A"/>
    <w:pPr>
      <w:spacing w:after="100"/>
    </w:pPr>
  </w:style>
  <w:style w:type="paragraph" w:styleId="TOC2">
    <w:name w:val="toc 2"/>
    <w:basedOn w:val="Normal"/>
    <w:next w:val="Normal"/>
    <w:autoRedefine/>
    <w:uiPriority w:val="39"/>
    <w:unhideWhenUsed/>
    <w:rsid w:val="00416EB3"/>
    <w:pPr>
      <w:tabs>
        <w:tab w:val="left" w:pos="880"/>
        <w:tab w:val="right" w:leader="dot" w:pos="10456"/>
      </w:tabs>
      <w:spacing w:after="100"/>
      <w:ind w:left="220"/>
    </w:pPr>
  </w:style>
  <w:style w:type="paragraph" w:styleId="TOC3">
    <w:name w:val="toc 3"/>
    <w:basedOn w:val="Normal"/>
    <w:next w:val="Normal"/>
    <w:autoRedefine/>
    <w:uiPriority w:val="39"/>
    <w:unhideWhenUsed/>
    <w:rsid w:val="003A7DC6"/>
    <w:pPr>
      <w:tabs>
        <w:tab w:val="left" w:pos="1320"/>
        <w:tab w:val="right" w:leader="dot" w:pos="10456"/>
      </w:tabs>
      <w:spacing w:after="100"/>
      <w:ind w:left="440"/>
    </w:pPr>
  </w:style>
  <w:style w:type="character" w:customStyle="1" w:styleId="BodyTextChar">
    <w:name w:val="Body Text Char"/>
    <w:basedOn w:val="DefaultParagraphFont"/>
    <w:link w:val="BodyText"/>
    <w:uiPriority w:val="1"/>
    <w:rsid w:val="006F088B"/>
    <w:rPr>
      <w:rFonts w:ascii="Times New Roman" w:eastAsia="Times New Roman" w:hAnsi="Times New Roman" w:cs="Times New Roman"/>
      <w:b/>
      <w:bCs/>
      <w:sz w:val="20"/>
      <w:szCs w:val="20"/>
      <w:lang w:val="es-ES"/>
    </w:rPr>
  </w:style>
  <w:style w:type="paragraph" w:styleId="BodyText">
    <w:name w:val="Body Text"/>
    <w:basedOn w:val="Normal"/>
    <w:link w:val="BodyTextChar"/>
    <w:uiPriority w:val="1"/>
    <w:qFormat/>
    <w:rsid w:val="006F088B"/>
    <w:pPr>
      <w:widowControl w:val="0"/>
      <w:autoSpaceDE w:val="0"/>
      <w:autoSpaceDN w:val="0"/>
      <w:spacing w:after="0" w:line="240" w:lineRule="auto"/>
    </w:pPr>
    <w:rPr>
      <w:rFonts w:ascii="Times New Roman" w:eastAsia="Times New Roman" w:hAnsi="Times New Roman" w:cs="Times New Roman"/>
      <w:b/>
      <w:bCs/>
      <w:sz w:val="20"/>
      <w:szCs w:val="20"/>
      <w:lang w:val="es-ES"/>
    </w:rPr>
  </w:style>
  <w:style w:type="paragraph" w:customStyle="1" w:styleId="TableParagraph">
    <w:name w:val="Table Paragraph"/>
    <w:basedOn w:val="Normal"/>
    <w:uiPriority w:val="1"/>
    <w:qFormat/>
    <w:rsid w:val="006F088B"/>
    <w:pPr>
      <w:widowControl w:val="0"/>
      <w:autoSpaceDE w:val="0"/>
      <w:autoSpaceDN w:val="0"/>
      <w:spacing w:after="0" w:line="240" w:lineRule="auto"/>
    </w:pPr>
    <w:rPr>
      <w:rFonts w:ascii="Times New Roman" w:eastAsia="Times New Roman" w:hAnsi="Times New Roman" w:cs="Times New Roman"/>
      <w:lang w:val="es-ES"/>
    </w:rPr>
  </w:style>
  <w:style w:type="paragraph" w:styleId="NoSpacing">
    <w:name w:val="No Spacing"/>
    <w:link w:val="NoSpacingChar"/>
    <w:uiPriority w:val="1"/>
    <w:qFormat/>
    <w:rsid w:val="004B7133"/>
    <w:pPr>
      <w:spacing w:after="0" w:line="240" w:lineRule="auto"/>
    </w:pPr>
    <w:rPr>
      <w:rFonts w:eastAsiaTheme="minorEastAsia"/>
      <w:lang w:val="en-US" w:eastAsia="zh-CN"/>
    </w:rPr>
  </w:style>
  <w:style w:type="character" w:customStyle="1" w:styleId="NoSpacingChar">
    <w:name w:val="No Spacing Char"/>
    <w:basedOn w:val="DefaultParagraphFont"/>
    <w:link w:val="NoSpacing"/>
    <w:uiPriority w:val="1"/>
    <w:rsid w:val="004B7133"/>
    <w:rPr>
      <w:rFonts w:eastAsiaTheme="minorEastAsia"/>
      <w:lang w:val="en-US" w:eastAsia="zh-CN"/>
    </w:rPr>
  </w:style>
  <w:style w:type="character" w:styleId="PageNumber">
    <w:name w:val="page number"/>
    <w:basedOn w:val="DefaultParagraphFont"/>
    <w:uiPriority w:val="99"/>
    <w:semiHidden/>
    <w:unhideWhenUsed/>
    <w:rsid w:val="0022511D"/>
  </w:style>
  <w:style w:type="paragraph" w:styleId="BalloonText">
    <w:name w:val="Balloon Text"/>
    <w:basedOn w:val="Normal"/>
    <w:link w:val="BalloonTextChar"/>
    <w:uiPriority w:val="99"/>
    <w:semiHidden/>
    <w:unhideWhenUsed/>
    <w:rsid w:val="00FD073D"/>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D073D"/>
    <w:rPr>
      <w:rFonts w:ascii="Times New Roman" w:hAnsi="Times New Roman" w:cs="Times New Roman"/>
      <w:sz w:val="18"/>
      <w:szCs w:val="18"/>
    </w:rPr>
  </w:style>
  <w:style w:type="paragraph" w:styleId="Title">
    <w:name w:val="Title"/>
    <w:basedOn w:val="Normal"/>
    <w:link w:val="TitleChar"/>
    <w:uiPriority w:val="10"/>
    <w:qFormat/>
    <w:rsid w:val="005001A8"/>
    <w:pPr>
      <w:widowControl w:val="0"/>
      <w:autoSpaceDE w:val="0"/>
      <w:autoSpaceDN w:val="0"/>
      <w:spacing w:before="200" w:after="0" w:line="240" w:lineRule="auto"/>
      <w:ind w:left="232"/>
    </w:pPr>
    <w:rPr>
      <w:rFonts w:ascii="Carlito" w:eastAsia="Carlito" w:hAnsi="Carlito" w:cs="Carlito"/>
      <w:b/>
      <w:bCs/>
      <w:sz w:val="32"/>
      <w:szCs w:val="32"/>
      <w:lang w:val="es-ES"/>
    </w:rPr>
  </w:style>
  <w:style w:type="character" w:customStyle="1" w:styleId="TitleChar">
    <w:name w:val="Title Char"/>
    <w:basedOn w:val="DefaultParagraphFont"/>
    <w:link w:val="Title"/>
    <w:uiPriority w:val="10"/>
    <w:rsid w:val="005001A8"/>
    <w:rPr>
      <w:rFonts w:ascii="Carlito" w:eastAsia="Carlito" w:hAnsi="Carlito" w:cs="Carlito"/>
      <w:b/>
      <w:bCs/>
      <w:sz w:val="32"/>
      <w:szCs w:val="32"/>
      <w:lang w:val="es-ES"/>
    </w:rPr>
  </w:style>
  <w:style w:type="table" w:styleId="TableGrid">
    <w:name w:val="Table Grid"/>
    <w:basedOn w:val="TableNormal"/>
    <w:uiPriority w:val="39"/>
    <w:rsid w:val="00142645"/>
    <w:pPr>
      <w:spacing w:after="0" w:line="240" w:lineRule="auto"/>
    </w:pPr>
    <w:rPr>
      <w:lang w:val="es-CL" w:eastAsia="es-C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00315D"/>
    <w:pPr>
      <w:spacing w:after="0" w:line="240" w:lineRule="auto"/>
    </w:pPr>
    <w:rPr>
      <w:rFonts w:ascii="Calibri" w:hAnsi="Calibri" w:cs="Calibri"/>
      <w:lang w:eastAsia="es-AR"/>
    </w:rPr>
  </w:style>
  <w:style w:type="table" w:customStyle="1" w:styleId="TableNormal1">
    <w:name w:val="Table Normal1"/>
    <w:uiPriority w:val="2"/>
    <w:semiHidden/>
    <w:unhideWhenUsed/>
    <w:qFormat/>
    <w:rsid w:val="00B24F3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NormalWeb">
    <w:name w:val="Normal (Web)"/>
    <w:basedOn w:val="Normal"/>
    <w:uiPriority w:val="99"/>
    <w:semiHidden/>
    <w:unhideWhenUsed/>
    <w:rsid w:val="00C97AFF"/>
    <w:pPr>
      <w:spacing w:before="100" w:beforeAutospacing="1" w:after="100" w:afterAutospacing="1" w:line="240" w:lineRule="auto"/>
    </w:pPr>
    <w:rPr>
      <w:rFonts w:ascii="Times New Roman" w:eastAsia="Times New Roman" w:hAnsi="Times New Roman" w:cs="Times New Roman"/>
      <w:sz w:val="24"/>
      <w:szCs w:val="24"/>
      <w:lang w:val="es-CL" w:eastAsia="es-CL"/>
    </w:rPr>
  </w:style>
  <w:style w:type="paragraph" w:customStyle="1" w:styleId="Default">
    <w:name w:val="Default"/>
    <w:rsid w:val="001E046D"/>
    <w:pPr>
      <w:autoSpaceDE w:val="0"/>
      <w:autoSpaceDN w:val="0"/>
      <w:adjustRightInd w:val="0"/>
      <w:spacing w:after="0" w:line="240" w:lineRule="auto"/>
    </w:pPr>
    <w:rPr>
      <w:rFonts w:ascii="Cambria" w:hAnsi="Cambria" w:cs="Cambria"/>
      <w:color w:val="000000"/>
      <w:sz w:val="24"/>
      <w:szCs w:val="24"/>
      <w:lang w:val="es-CL"/>
    </w:rPr>
  </w:style>
  <w:style w:type="paragraph" w:customStyle="1" w:styleId="parrafonumerado">
    <w:name w:val="parrafo numerado"/>
    <w:basedOn w:val="Normal"/>
    <w:qFormat/>
    <w:rsid w:val="0049239B"/>
    <w:pPr>
      <w:tabs>
        <w:tab w:val="num" w:pos="709"/>
      </w:tabs>
      <w:spacing w:after="0" w:line="240" w:lineRule="auto"/>
      <w:ind w:left="709" w:hanging="709"/>
      <w:contextualSpacing/>
      <w:jc w:val="both"/>
    </w:pPr>
    <w:rPr>
      <w:rFonts w:ascii="Cambria" w:eastAsia="Calibri" w:hAnsi="Cambria" w:cs="Times New Roman"/>
      <w:lang w:val="es-CL"/>
    </w:rPr>
  </w:style>
  <w:style w:type="paragraph" w:styleId="FootnoteText">
    <w:name w:val="footnote text"/>
    <w:basedOn w:val="Normal"/>
    <w:link w:val="FootnoteTextChar"/>
    <w:uiPriority w:val="99"/>
    <w:semiHidden/>
    <w:unhideWhenUsed/>
    <w:rsid w:val="001B3E7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B3E7D"/>
    <w:rPr>
      <w:sz w:val="20"/>
      <w:szCs w:val="20"/>
    </w:rPr>
  </w:style>
  <w:style w:type="character" w:styleId="FootnoteReference">
    <w:name w:val="footnote reference"/>
    <w:basedOn w:val="DefaultParagraphFont"/>
    <w:uiPriority w:val="99"/>
    <w:semiHidden/>
    <w:unhideWhenUsed/>
    <w:rsid w:val="001B3E7D"/>
    <w:rPr>
      <w:vertAlign w:val="superscript"/>
    </w:rPr>
  </w:style>
  <w:style w:type="character" w:styleId="UnresolvedMention">
    <w:name w:val="Unresolved Mention"/>
    <w:basedOn w:val="DefaultParagraphFont"/>
    <w:uiPriority w:val="99"/>
    <w:rsid w:val="001B3E7D"/>
    <w:rPr>
      <w:color w:val="605E5C"/>
      <w:shd w:val="clear" w:color="auto" w:fill="E1DFDD"/>
    </w:rPr>
  </w:style>
  <w:style w:type="character" w:styleId="FollowedHyperlink">
    <w:name w:val="FollowedHyperlink"/>
    <w:basedOn w:val="DefaultParagraphFont"/>
    <w:uiPriority w:val="99"/>
    <w:semiHidden/>
    <w:unhideWhenUsed/>
    <w:rsid w:val="005F5C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3300">
      <w:bodyDiv w:val="1"/>
      <w:marLeft w:val="0"/>
      <w:marRight w:val="0"/>
      <w:marTop w:val="0"/>
      <w:marBottom w:val="0"/>
      <w:divBdr>
        <w:top w:val="none" w:sz="0" w:space="0" w:color="auto"/>
        <w:left w:val="none" w:sz="0" w:space="0" w:color="auto"/>
        <w:bottom w:val="none" w:sz="0" w:space="0" w:color="auto"/>
        <w:right w:val="none" w:sz="0" w:space="0" w:color="auto"/>
      </w:divBdr>
    </w:div>
    <w:div w:id="51000056">
      <w:bodyDiv w:val="1"/>
      <w:marLeft w:val="0"/>
      <w:marRight w:val="0"/>
      <w:marTop w:val="0"/>
      <w:marBottom w:val="0"/>
      <w:divBdr>
        <w:top w:val="none" w:sz="0" w:space="0" w:color="auto"/>
        <w:left w:val="none" w:sz="0" w:space="0" w:color="auto"/>
        <w:bottom w:val="none" w:sz="0" w:space="0" w:color="auto"/>
        <w:right w:val="none" w:sz="0" w:space="0" w:color="auto"/>
      </w:divBdr>
    </w:div>
    <w:div w:id="68819883">
      <w:bodyDiv w:val="1"/>
      <w:marLeft w:val="0"/>
      <w:marRight w:val="0"/>
      <w:marTop w:val="0"/>
      <w:marBottom w:val="0"/>
      <w:divBdr>
        <w:top w:val="none" w:sz="0" w:space="0" w:color="auto"/>
        <w:left w:val="none" w:sz="0" w:space="0" w:color="auto"/>
        <w:bottom w:val="none" w:sz="0" w:space="0" w:color="auto"/>
        <w:right w:val="none" w:sz="0" w:space="0" w:color="auto"/>
      </w:divBdr>
    </w:div>
    <w:div w:id="219561531">
      <w:bodyDiv w:val="1"/>
      <w:marLeft w:val="0"/>
      <w:marRight w:val="0"/>
      <w:marTop w:val="0"/>
      <w:marBottom w:val="0"/>
      <w:divBdr>
        <w:top w:val="none" w:sz="0" w:space="0" w:color="auto"/>
        <w:left w:val="none" w:sz="0" w:space="0" w:color="auto"/>
        <w:bottom w:val="none" w:sz="0" w:space="0" w:color="auto"/>
        <w:right w:val="none" w:sz="0" w:space="0" w:color="auto"/>
      </w:divBdr>
    </w:div>
    <w:div w:id="232548433">
      <w:bodyDiv w:val="1"/>
      <w:marLeft w:val="0"/>
      <w:marRight w:val="0"/>
      <w:marTop w:val="0"/>
      <w:marBottom w:val="0"/>
      <w:divBdr>
        <w:top w:val="none" w:sz="0" w:space="0" w:color="auto"/>
        <w:left w:val="none" w:sz="0" w:space="0" w:color="auto"/>
        <w:bottom w:val="none" w:sz="0" w:space="0" w:color="auto"/>
        <w:right w:val="none" w:sz="0" w:space="0" w:color="auto"/>
      </w:divBdr>
    </w:div>
    <w:div w:id="287588613">
      <w:bodyDiv w:val="1"/>
      <w:marLeft w:val="0"/>
      <w:marRight w:val="0"/>
      <w:marTop w:val="0"/>
      <w:marBottom w:val="0"/>
      <w:divBdr>
        <w:top w:val="none" w:sz="0" w:space="0" w:color="auto"/>
        <w:left w:val="none" w:sz="0" w:space="0" w:color="auto"/>
        <w:bottom w:val="none" w:sz="0" w:space="0" w:color="auto"/>
        <w:right w:val="none" w:sz="0" w:space="0" w:color="auto"/>
      </w:divBdr>
    </w:div>
    <w:div w:id="303047124">
      <w:bodyDiv w:val="1"/>
      <w:marLeft w:val="0"/>
      <w:marRight w:val="0"/>
      <w:marTop w:val="0"/>
      <w:marBottom w:val="0"/>
      <w:divBdr>
        <w:top w:val="none" w:sz="0" w:space="0" w:color="auto"/>
        <w:left w:val="none" w:sz="0" w:space="0" w:color="auto"/>
        <w:bottom w:val="none" w:sz="0" w:space="0" w:color="auto"/>
        <w:right w:val="none" w:sz="0" w:space="0" w:color="auto"/>
      </w:divBdr>
    </w:div>
    <w:div w:id="347830520">
      <w:bodyDiv w:val="1"/>
      <w:marLeft w:val="0"/>
      <w:marRight w:val="0"/>
      <w:marTop w:val="0"/>
      <w:marBottom w:val="0"/>
      <w:divBdr>
        <w:top w:val="none" w:sz="0" w:space="0" w:color="auto"/>
        <w:left w:val="none" w:sz="0" w:space="0" w:color="auto"/>
        <w:bottom w:val="none" w:sz="0" w:space="0" w:color="auto"/>
        <w:right w:val="none" w:sz="0" w:space="0" w:color="auto"/>
      </w:divBdr>
    </w:div>
    <w:div w:id="351885124">
      <w:bodyDiv w:val="1"/>
      <w:marLeft w:val="0"/>
      <w:marRight w:val="0"/>
      <w:marTop w:val="0"/>
      <w:marBottom w:val="0"/>
      <w:divBdr>
        <w:top w:val="none" w:sz="0" w:space="0" w:color="auto"/>
        <w:left w:val="none" w:sz="0" w:space="0" w:color="auto"/>
        <w:bottom w:val="none" w:sz="0" w:space="0" w:color="auto"/>
        <w:right w:val="none" w:sz="0" w:space="0" w:color="auto"/>
      </w:divBdr>
    </w:div>
    <w:div w:id="360057582">
      <w:bodyDiv w:val="1"/>
      <w:marLeft w:val="0"/>
      <w:marRight w:val="0"/>
      <w:marTop w:val="0"/>
      <w:marBottom w:val="0"/>
      <w:divBdr>
        <w:top w:val="none" w:sz="0" w:space="0" w:color="auto"/>
        <w:left w:val="none" w:sz="0" w:space="0" w:color="auto"/>
        <w:bottom w:val="none" w:sz="0" w:space="0" w:color="auto"/>
        <w:right w:val="none" w:sz="0" w:space="0" w:color="auto"/>
      </w:divBdr>
    </w:div>
    <w:div w:id="368143974">
      <w:bodyDiv w:val="1"/>
      <w:marLeft w:val="0"/>
      <w:marRight w:val="0"/>
      <w:marTop w:val="0"/>
      <w:marBottom w:val="0"/>
      <w:divBdr>
        <w:top w:val="none" w:sz="0" w:space="0" w:color="auto"/>
        <w:left w:val="none" w:sz="0" w:space="0" w:color="auto"/>
        <w:bottom w:val="none" w:sz="0" w:space="0" w:color="auto"/>
        <w:right w:val="none" w:sz="0" w:space="0" w:color="auto"/>
      </w:divBdr>
    </w:div>
    <w:div w:id="388695409">
      <w:bodyDiv w:val="1"/>
      <w:marLeft w:val="0"/>
      <w:marRight w:val="0"/>
      <w:marTop w:val="0"/>
      <w:marBottom w:val="0"/>
      <w:divBdr>
        <w:top w:val="none" w:sz="0" w:space="0" w:color="auto"/>
        <w:left w:val="none" w:sz="0" w:space="0" w:color="auto"/>
        <w:bottom w:val="none" w:sz="0" w:space="0" w:color="auto"/>
        <w:right w:val="none" w:sz="0" w:space="0" w:color="auto"/>
      </w:divBdr>
    </w:div>
    <w:div w:id="411316223">
      <w:bodyDiv w:val="1"/>
      <w:marLeft w:val="0"/>
      <w:marRight w:val="0"/>
      <w:marTop w:val="0"/>
      <w:marBottom w:val="0"/>
      <w:divBdr>
        <w:top w:val="none" w:sz="0" w:space="0" w:color="auto"/>
        <w:left w:val="none" w:sz="0" w:space="0" w:color="auto"/>
        <w:bottom w:val="none" w:sz="0" w:space="0" w:color="auto"/>
        <w:right w:val="none" w:sz="0" w:space="0" w:color="auto"/>
      </w:divBdr>
      <w:divsChild>
        <w:div w:id="1063215642">
          <w:marLeft w:val="1987"/>
          <w:marRight w:val="0"/>
          <w:marTop w:val="0"/>
          <w:marBottom w:val="0"/>
          <w:divBdr>
            <w:top w:val="none" w:sz="0" w:space="0" w:color="auto"/>
            <w:left w:val="none" w:sz="0" w:space="0" w:color="auto"/>
            <w:bottom w:val="none" w:sz="0" w:space="0" w:color="auto"/>
            <w:right w:val="none" w:sz="0" w:space="0" w:color="auto"/>
          </w:divBdr>
        </w:div>
        <w:div w:id="1091581242">
          <w:marLeft w:val="446"/>
          <w:marRight w:val="0"/>
          <w:marTop w:val="0"/>
          <w:marBottom w:val="0"/>
          <w:divBdr>
            <w:top w:val="none" w:sz="0" w:space="0" w:color="auto"/>
            <w:left w:val="none" w:sz="0" w:space="0" w:color="auto"/>
            <w:bottom w:val="none" w:sz="0" w:space="0" w:color="auto"/>
            <w:right w:val="none" w:sz="0" w:space="0" w:color="auto"/>
          </w:divBdr>
        </w:div>
        <w:div w:id="1679891314">
          <w:marLeft w:val="547"/>
          <w:marRight w:val="0"/>
          <w:marTop w:val="0"/>
          <w:marBottom w:val="0"/>
          <w:divBdr>
            <w:top w:val="none" w:sz="0" w:space="0" w:color="auto"/>
            <w:left w:val="none" w:sz="0" w:space="0" w:color="auto"/>
            <w:bottom w:val="none" w:sz="0" w:space="0" w:color="auto"/>
            <w:right w:val="none" w:sz="0" w:space="0" w:color="auto"/>
          </w:divBdr>
        </w:div>
      </w:divsChild>
    </w:div>
    <w:div w:id="475336314">
      <w:bodyDiv w:val="1"/>
      <w:marLeft w:val="0"/>
      <w:marRight w:val="0"/>
      <w:marTop w:val="0"/>
      <w:marBottom w:val="0"/>
      <w:divBdr>
        <w:top w:val="none" w:sz="0" w:space="0" w:color="auto"/>
        <w:left w:val="none" w:sz="0" w:space="0" w:color="auto"/>
        <w:bottom w:val="none" w:sz="0" w:space="0" w:color="auto"/>
        <w:right w:val="none" w:sz="0" w:space="0" w:color="auto"/>
      </w:divBdr>
    </w:div>
    <w:div w:id="499466384">
      <w:bodyDiv w:val="1"/>
      <w:marLeft w:val="0"/>
      <w:marRight w:val="0"/>
      <w:marTop w:val="0"/>
      <w:marBottom w:val="0"/>
      <w:divBdr>
        <w:top w:val="none" w:sz="0" w:space="0" w:color="auto"/>
        <w:left w:val="none" w:sz="0" w:space="0" w:color="auto"/>
        <w:bottom w:val="none" w:sz="0" w:space="0" w:color="auto"/>
        <w:right w:val="none" w:sz="0" w:space="0" w:color="auto"/>
      </w:divBdr>
    </w:div>
    <w:div w:id="516040865">
      <w:bodyDiv w:val="1"/>
      <w:marLeft w:val="0"/>
      <w:marRight w:val="0"/>
      <w:marTop w:val="0"/>
      <w:marBottom w:val="0"/>
      <w:divBdr>
        <w:top w:val="none" w:sz="0" w:space="0" w:color="auto"/>
        <w:left w:val="none" w:sz="0" w:space="0" w:color="auto"/>
        <w:bottom w:val="none" w:sz="0" w:space="0" w:color="auto"/>
        <w:right w:val="none" w:sz="0" w:space="0" w:color="auto"/>
      </w:divBdr>
    </w:div>
    <w:div w:id="520827321">
      <w:bodyDiv w:val="1"/>
      <w:marLeft w:val="0"/>
      <w:marRight w:val="0"/>
      <w:marTop w:val="0"/>
      <w:marBottom w:val="0"/>
      <w:divBdr>
        <w:top w:val="none" w:sz="0" w:space="0" w:color="auto"/>
        <w:left w:val="none" w:sz="0" w:space="0" w:color="auto"/>
        <w:bottom w:val="none" w:sz="0" w:space="0" w:color="auto"/>
        <w:right w:val="none" w:sz="0" w:space="0" w:color="auto"/>
      </w:divBdr>
    </w:div>
    <w:div w:id="532690680">
      <w:bodyDiv w:val="1"/>
      <w:marLeft w:val="0"/>
      <w:marRight w:val="0"/>
      <w:marTop w:val="0"/>
      <w:marBottom w:val="0"/>
      <w:divBdr>
        <w:top w:val="none" w:sz="0" w:space="0" w:color="auto"/>
        <w:left w:val="none" w:sz="0" w:space="0" w:color="auto"/>
        <w:bottom w:val="none" w:sz="0" w:space="0" w:color="auto"/>
        <w:right w:val="none" w:sz="0" w:space="0" w:color="auto"/>
      </w:divBdr>
    </w:div>
    <w:div w:id="536284793">
      <w:bodyDiv w:val="1"/>
      <w:marLeft w:val="0"/>
      <w:marRight w:val="0"/>
      <w:marTop w:val="0"/>
      <w:marBottom w:val="0"/>
      <w:divBdr>
        <w:top w:val="none" w:sz="0" w:space="0" w:color="auto"/>
        <w:left w:val="none" w:sz="0" w:space="0" w:color="auto"/>
        <w:bottom w:val="none" w:sz="0" w:space="0" w:color="auto"/>
        <w:right w:val="none" w:sz="0" w:space="0" w:color="auto"/>
      </w:divBdr>
    </w:div>
    <w:div w:id="629940505">
      <w:bodyDiv w:val="1"/>
      <w:marLeft w:val="0"/>
      <w:marRight w:val="0"/>
      <w:marTop w:val="0"/>
      <w:marBottom w:val="0"/>
      <w:divBdr>
        <w:top w:val="none" w:sz="0" w:space="0" w:color="auto"/>
        <w:left w:val="none" w:sz="0" w:space="0" w:color="auto"/>
        <w:bottom w:val="none" w:sz="0" w:space="0" w:color="auto"/>
        <w:right w:val="none" w:sz="0" w:space="0" w:color="auto"/>
      </w:divBdr>
    </w:div>
    <w:div w:id="638191777">
      <w:bodyDiv w:val="1"/>
      <w:marLeft w:val="0"/>
      <w:marRight w:val="0"/>
      <w:marTop w:val="0"/>
      <w:marBottom w:val="0"/>
      <w:divBdr>
        <w:top w:val="none" w:sz="0" w:space="0" w:color="auto"/>
        <w:left w:val="none" w:sz="0" w:space="0" w:color="auto"/>
        <w:bottom w:val="none" w:sz="0" w:space="0" w:color="auto"/>
        <w:right w:val="none" w:sz="0" w:space="0" w:color="auto"/>
      </w:divBdr>
    </w:div>
    <w:div w:id="687566242">
      <w:bodyDiv w:val="1"/>
      <w:marLeft w:val="0"/>
      <w:marRight w:val="0"/>
      <w:marTop w:val="0"/>
      <w:marBottom w:val="0"/>
      <w:divBdr>
        <w:top w:val="none" w:sz="0" w:space="0" w:color="auto"/>
        <w:left w:val="none" w:sz="0" w:space="0" w:color="auto"/>
        <w:bottom w:val="none" w:sz="0" w:space="0" w:color="auto"/>
        <w:right w:val="none" w:sz="0" w:space="0" w:color="auto"/>
      </w:divBdr>
    </w:div>
    <w:div w:id="725181193">
      <w:bodyDiv w:val="1"/>
      <w:marLeft w:val="0"/>
      <w:marRight w:val="0"/>
      <w:marTop w:val="0"/>
      <w:marBottom w:val="0"/>
      <w:divBdr>
        <w:top w:val="none" w:sz="0" w:space="0" w:color="auto"/>
        <w:left w:val="none" w:sz="0" w:space="0" w:color="auto"/>
        <w:bottom w:val="none" w:sz="0" w:space="0" w:color="auto"/>
        <w:right w:val="none" w:sz="0" w:space="0" w:color="auto"/>
      </w:divBdr>
    </w:div>
    <w:div w:id="729882390">
      <w:bodyDiv w:val="1"/>
      <w:marLeft w:val="0"/>
      <w:marRight w:val="0"/>
      <w:marTop w:val="0"/>
      <w:marBottom w:val="0"/>
      <w:divBdr>
        <w:top w:val="none" w:sz="0" w:space="0" w:color="auto"/>
        <w:left w:val="none" w:sz="0" w:space="0" w:color="auto"/>
        <w:bottom w:val="none" w:sz="0" w:space="0" w:color="auto"/>
        <w:right w:val="none" w:sz="0" w:space="0" w:color="auto"/>
      </w:divBdr>
    </w:div>
    <w:div w:id="784276189">
      <w:bodyDiv w:val="1"/>
      <w:marLeft w:val="0"/>
      <w:marRight w:val="0"/>
      <w:marTop w:val="0"/>
      <w:marBottom w:val="0"/>
      <w:divBdr>
        <w:top w:val="none" w:sz="0" w:space="0" w:color="auto"/>
        <w:left w:val="none" w:sz="0" w:space="0" w:color="auto"/>
        <w:bottom w:val="none" w:sz="0" w:space="0" w:color="auto"/>
        <w:right w:val="none" w:sz="0" w:space="0" w:color="auto"/>
      </w:divBdr>
    </w:div>
    <w:div w:id="799953266">
      <w:bodyDiv w:val="1"/>
      <w:marLeft w:val="0"/>
      <w:marRight w:val="0"/>
      <w:marTop w:val="0"/>
      <w:marBottom w:val="0"/>
      <w:divBdr>
        <w:top w:val="none" w:sz="0" w:space="0" w:color="auto"/>
        <w:left w:val="none" w:sz="0" w:space="0" w:color="auto"/>
        <w:bottom w:val="none" w:sz="0" w:space="0" w:color="auto"/>
        <w:right w:val="none" w:sz="0" w:space="0" w:color="auto"/>
      </w:divBdr>
    </w:div>
    <w:div w:id="827287419">
      <w:bodyDiv w:val="1"/>
      <w:marLeft w:val="0"/>
      <w:marRight w:val="0"/>
      <w:marTop w:val="0"/>
      <w:marBottom w:val="0"/>
      <w:divBdr>
        <w:top w:val="none" w:sz="0" w:space="0" w:color="auto"/>
        <w:left w:val="none" w:sz="0" w:space="0" w:color="auto"/>
        <w:bottom w:val="none" w:sz="0" w:space="0" w:color="auto"/>
        <w:right w:val="none" w:sz="0" w:space="0" w:color="auto"/>
      </w:divBdr>
    </w:div>
    <w:div w:id="866020437">
      <w:bodyDiv w:val="1"/>
      <w:marLeft w:val="0"/>
      <w:marRight w:val="0"/>
      <w:marTop w:val="0"/>
      <w:marBottom w:val="0"/>
      <w:divBdr>
        <w:top w:val="none" w:sz="0" w:space="0" w:color="auto"/>
        <w:left w:val="none" w:sz="0" w:space="0" w:color="auto"/>
        <w:bottom w:val="none" w:sz="0" w:space="0" w:color="auto"/>
        <w:right w:val="none" w:sz="0" w:space="0" w:color="auto"/>
      </w:divBdr>
    </w:div>
    <w:div w:id="935557641">
      <w:bodyDiv w:val="1"/>
      <w:marLeft w:val="0"/>
      <w:marRight w:val="0"/>
      <w:marTop w:val="0"/>
      <w:marBottom w:val="0"/>
      <w:divBdr>
        <w:top w:val="none" w:sz="0" w:space="0" w:color="auto"/>
        <w:left w:val="none" w:sz="0" w:space="0" w:color="auto"/>
        <w:bottom w:val="none" w:sz="0" w:space="0" w:color="auto"/>
        <w:right w:val="none" w:sz="0" w:space="0" w:color="auto"/>
      </w:divBdr>
    </w:div>
    <w:div w:id="938486729">
      <w:bodyDiv w:val="1"/>
      <w:marLeft w:val="0"/>
      <w:marRight w:val="0"/>
      <w:marTop w:val="0"/>
      <w:marBottom w:val="0"/>
      <w:divBdr>
        <w:top w:val="none" w:sz="0" w:space="0" w:color="auto"/>
        <w:left w:val="none" w:sz="0" w:space="0" w:color="auto"/>
        <w:bottom w:val="none" w:sz="0" w:space="0" w:color="auto"/>
        <w:right w:val="none" w:sz="0" w:space="0" w:color="auto"/>
      </w:divBdr>
    </w:div>
    <w:div w:id="973019682">
      <w:bodyDiv w:val="1"/>
      <w:marLeft w:val="0"/>
      <w:marRight w:val="0"/>
      <w:marTop w:val="0"/>
      <w:marBottom w:val="0"/>
      <w:divBdr>
        <w:top w:val="none" w:sz="0" w:space="0" w:color="auto"/>
        <w:left w:val="none" w:sz="0" w:space="0" w:color="auto"/>
        <w:bottom w:val="none" w:sz="0" w:space="0" w:color="auto"/>
        <w:right w:val="none" w:sz="0" w:space="0" w:color="auto"/>
      </w:divBdr>
    </w:div>
    <w:div w:id="1001008497">
      <w:bodyDiv w:val="1"/>
      <w:marLeft w:val="0"/>
      <w:marRight w:val="0"/>
      <w:marTop w:val="0"/>
      <w:marBottom w:val="0"/>
      <w:divBdr>
        <w:top w:val="none" w:sz="0" w:space="0" w:color="auto"/>
        <w:left w:val="none" w:sz="0" w:space="0" w:color="auto"/>
        <w:bottom w:val="none" w:sz="0" w:space="0" w:color="auto"/>
        <w:right w:val="none" w:sz="0" w:space="0" w:color="auto"/>
      </w:divBdr>
    </w:div>
    <w:div w:id="1048451214">
      <w:bodyDiv w:val="1"/>
      <w:marLeft w:val="0"/>
      <w:marRight w:val="0"/>
      <w:marTop w:val="0"/>
      <w:marBottom w:val="0"/>
      <w:divBdr>
        <w:top w:val="none" w:sz="0" w:space="0" w:color="auto"/>
        <w:left w:val="none" w:sz="0" w:space="0" w:color="auto"/>
        <w:bottom w:val="none" w:sz="0" w:space="0" w:color="auto"/>
        <w:right w:val="none" w:sz="0" w:space="0" w:color="auto"/>
      </w:divBdr>
    </w:div>
    <w:div w:id="1055275861">
      <w:bodyDiv w:val="1"/>
      <w:marLeft w:val="0"/>
      <w:marRight w:val="0"/>
      <w:marTop w:val="0"/>
      <w:marBottom w:val="0"/>
      <w:divBdr>
        <w:top w:val="none" w:sz="0" w:space="0" w:color="auto"/>
        <w:left w:val="none" w:sz="0" w:space="0" w:color="auto"/>
        <w:bottom w:val="none" w:sz="0" w:space="0" w:color="auto"/>
        <w:right w:val="none" w:sz="0" w:space="0" w:color="auto"/>
      </w:divBdr>
    </w:div>
    <w:div w:id="1058432111">
      <w:bodyDiv w:val="1"/>
      <w:marLeft w:val="0"/>
      <w:marRight w:val="0"/>
      <w:marTop w:val="0"/>
      <w:marBottom w:val="0"/>
      <w:divBdr>
        <w:top w:val="none" w:sz="0" w:space="0" w:color="auto"/>
        <w:left w:val="none" w:sz="0" w:space="0" w:color="auto"/>
        <w:bottom w:val="none" w:sz="0" w:space="0" w:color="auto"/>
        <w:right w:val="none" w:sz="0" w:space="0" w:color="auto"/>
      </w:divBdr>
    </w:div>
    <w:div w:id="1077903326">
      <w:bodyDiv w:val="1"/>
      <w:marLeft w:val="0"/>
      <w:marRight w:val="0"/>
      <w:marTop w:val="0"/>
      <w:marBottom w:val="0"/>
      <w:divBdr>
        <w:top w:val="none" w:sz="0" w:space="0" w:color="auto"/>
        <w:left w:val="none" w:sz="0" w:space="0" w:color="auto"/>
        <w:bottom w:val="none" w:sz="0" w:space="0" w:color="auto"/>
        <w:right w:val="none" w:sz="0" w:space="0" w:color="auto"/>
      </w:divBdr>
    </w:div>
    <w:div w:id="1095204761">
      <w:bodyDiv w:val="1"/>
      <w:marLeft w:val="0"/>
      <w:marRight w:val="0"/>
      <w:marTop w:val="0"/>
      <w:marBottom w:val="0"/>
      <w:divBdr>
        <w:top w:val="none" w:sz="0" w:space="0" w:color="auto"/>
        <w:left w:val="none" w:sz="0" w:space="0" w:color="auto"/>
        <w:bottom w:val="none" w:sz="0" w:space="0" w:color="auto"/>
        <w:right w:val="none" w:sz="0" w:space="0" w:color="auto"/>
      </w:divBdr>
    </w:div>
    <w:div w:id="1121219789">
      <w:bodyDiv w:val="1"/>
      <w:marLeft w:val="0"/>
      <w:marRight w:val="0"/>
      <w:marTop w:val="0"/>
      <w:marBottom w:val="0"/>
      <w:divBdr>
        <w:top w:val="none" w:sz="0" w:space="0" w:color="auto"/>
        <w:left w:val="none" w:sz="0" w:space="0" w:color="auto"/>
        <w:bottom w:val="none" w:sz="0" w:space="0" w:color="auto"/>
        <w:right w:val="none" w:sz="0" w:space="0" w:color="auto"/>
      </w:divBdr>
      <w:divsChild>
        <w:div w:id="856190337">
          <w:marLeft w:val="1987"/>
          <w:marRight w:val="0"/>
          <w:marTop w:val="0"/>
          <w:marBottom w:val="0"/>
          <w:divBdr>
            <w:top w:val="none" w:sz="0" w:space="0" w:color="auto"/>
            <w:left w:val="none" w:sz="0" w:space="0" w:color="auto"/>
            <w:bottom w:val="none" w:sz="0" w:space="0" w:color="auto"/>
            <w:right w:val="none" w:sz="0" w:space="0" w:color="auto"/>
          </w:divBdr>
        </w:div>
        <w:div w:id="877085022">
          <w:marLeft w:val="446"/>
          <w:marRight w:val="0"/>
          <w:marTop w:val="0"/>
          <w:marBottom w:val="0"/>
          <w:divBdr>
            <w:top w:val="none" w:sz="0" w:space="0" w:color="auto"/>
            <w:left w:val="none" w:sz="0" w:space="0" w:color="auto"/>
            <w:bottom w:val="none" w:sz="0" w:space="0" w:color="auto"/>
            <w:right w:val="none" w:sz="0" w:space="0" w:color="auto"/>
          </w:divBdr>
        </w:div>
        <w:div w:id="1147431558">
          <w:marLeft w:val="547"/>
          <w:marRight w:val="0"/>
          <w:marTop w:val="0"/>
          <w:marBottom w:val="0"/>
          <w:divBdr>
            <w:top w:val="none" w:sz="0" w:space="0" w:color="auto"/>
            <w:left w:val="none" w:sz="0" w:space="0" w:color="auto"/>
            <w:bottom w:val="none" w:sz="0" w:space="0" w:color="auto"/>
            <w:right w:val="none" w:sz="0" w:space="0" w:color="auto"/>
          </w:divBdr>
        </w:div>
      </w:divsChild>
    </w:div>
    <w:div w:id="1140272606">
      <w:bodyDiv w:val="1"/>
      <w:marLeft w:val="0"/>
      <w:marRight w:val="0"/>
      <w:marTop w:val="0"/>
      <w:marBottom w:val="0"/>
      <w:divBdr>
        <w:top w:val="none" w:sz="0" w:space="0" w:color="auto"/>
        <w:left w:val="none" w:sz="0" w:space="0" w:color="auto"/>
        <w:bottom w:val="none" w:sz="0" w:space="0" w:color="auto"/>
        <w:right w:val="none" w:sz="0" w:space="0" w:color="auto"/>
      </w:divBdr>
    </w:div>
    <w:div w:id="1141733393">
      <w:bodyDiv w:val="1"/>
      <w:marLeft w:val="0"/>
      <w:marRight w:val="0"/>
      <w:marTop w:val="0"/>
      <w:marBottom w:val="0"/>
      <w:divBdr>
        <w:top w:val="none" w:sz="0" w:space="0" w:color="auto"/>
        <w:left w:val="none" w:sz="0" w:space="0" w:color="auto"/>
        <w:bottom w:val="none" w:sz="0" w:space="0" w:color="auto"/>
        <w:right w:val="none" w:sz="0" w:space="0" w:color="auto"/>
      </w:divBdr>
    </w:div>
    <w:div w:id="1175920950">
      <w:bodyDiv w:val="1"/>
      <w:marLeft w:val="0"/>
      <w:marRight w:val="0"/>
      <w:marTop w:val="0"/>
      <w:marBottom w:val="0"/>
      <w:divBdr>
        <w:top w:val="none" w:sz="0" w:space="0" w:color="auto"/>
        <w:left w:val="none" w:sz="0" w:space="0" w:color="auto"/>
        <w:bottom w:val="none" w:sz="0" w:space="0" w:color="auto"/>
        <w:right w:val="none" w:sz="0" w:space="0" w:color="auto"/>
      </w:divBdr>
    </w:div>
    <w:div w:id="1202203764">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34655076">
      <w:bodyDiv w:val="1"/>
      <w:marLeft w:val="0"/>
      <w:marRight w:val="0"/>
      <w:marTop w:val="0"/>
      <w:marBottom w:val="0"/>
      <w:divBdr>
        <w:top w:val="none" w:sz="0" w:space="0" w:color="auto"/>
        <w:left w:val="none" w:sz="0" w:space="0" w:color="auto"/>
        <w:bottom w:val="none" w:sz="0" w:space="0" w:color="auto"/>
        <w:right w:val="none" w:sz="0" w:space="0" w:color="auto"/>
      </w:divBdr>
    </w:div>
    <w:div w:id="1256087738">
      <w:bodyDiv w:val="1"/>
      <w:marLeft w:val="0"/>
      <w:marRight w:val="0"/>
      <w:marTop w:val="0"/>
      <w:marBottom w:val="0"/>
      <w:divBdr>
        <w:top w:val="none" w:sz="0" w:space="0" w:color="auto"/>
        <w:left w:val="none" w:sz="0" w:space="0" w:color="auto"/>
        <w:bottom w:val="none" w:sz="0" w:space="0" w:color="auto"/>
        <w:right w:val="none" w:sz="0" w:space="0" w:color="auto"/>
      </w:divBdr>
    </w:div>
    <w:div w:id="1256398984">
      <w:bodyDiv w:val="1"/>
      <w:marLeft w:val="0"/>
      <w:marRight w:val="0"/>
      <w:marTop w:val="0"/>
      <w:marBottom w:val="0"/>
      <w:divBdr>
        <w:top w:val="none" w:sz="0" w:space="0" w:color="auto"/>
        <w:left w:val="none" w:sz="0" w:space="0" w:color="auto"/>
        <w:bottom w:val="none" w:sz="0" w:space="0" w:color="auto"/>
        <w:right w:val="none" w:sz="0" w:space="0" w:color="auto"/>
      </w:divBdr>
    </w:div>
    <w:div w:id="1277374686">
      <w:bodyDiv w:val="1"/>
      <w:marLeft w:val="0"/>
      <w:marRight w:val="0"/>
      <w:marTop w:val="0"/>
      <w:marBottom w:val="0"/>
      <w:divBdr>
        <w:top w:val="none" w:sz="0" w:space="0" w:color="auto"/>
        <w:left w:val="none" w:sz="0" w:space="0" w:color="auto"/>
        <w:bottom w:val="none" w:sz="0" w:space="0" w:color="auto"/>
        <w:right w:val="none" w:sz="0" w:space="0" w:color="auto"/>
      </w:divBdr>
    </w:div>
    <w:div w:id="1278753071">
      <w:bodyDiv w:val="1"/>
      <w:marLeft w:val="0"/>
      <w:marRight w:val="0"/>
      <w:marTop w:val="0"/>
      <w:marBottom w:val="0"/>
      <w:divBdr>
        <w:top w:val="none" w:sz="0" w:space="0" w:color="auto"/>
        <w:left w:val="none" w:sz="0" w:space="0" w:color="auto"/>
        <w:bottom w:val="none" w:sz="0" w:space="0" w:color="auto"/>
        <w:right w:val="none" w:sz="0" w:space="0" w:color="auto"/>
      </w:divBdr>
    </w:div>
    <w:div w:id="1286229175">
      <w:bodyDiv w:val="1"/>
      <w:marLeft w:val="0"/>
      <w:marRight w:val="0"/>
      <w:marTop w:val="0"/>
      <w:marBottom w:val="0"/>
      <w:divBdr>
        <w:top w:val="none" w:sz="0" w:space="0" w:color="auto"/>
        <w:left w:val="none" w:sz="0" w:space="0" w:color="auto"/>
        <w:bottom w:val="none" w:sz="0" w:space="0" w:color="auto"/>
        <w:right w:val="none" w:sz="0" w:space="0" w:color="auto"/>
      </w:divBdr>
    </w:div>
    <w:div w:id="1288664910">
      <w:bodyDiv w:val="1"/>
      <w:marLeft w:val="0"/>
      <w:marRight w:val="0"/>
      <w:marTop w:val="0"/>
      <w:marBottom w:val="0"/>
      <w:divBdr>
        <w:top w:val="none" w:sz="0" w:space="0" w:color="auto"/>
        <w:left w:val="none" w:sz="0" w:space="0" w:color="auto"/>
        <w:bottom w:val="none" w:sz="0" w:space="0" w:color="auto"/>
        <w:right w:val="none" w:sz="0" w:space="0" w:color="auto"/>
      </w:divBdr>
    </w:div>
    <w:div w:id="1348292206">
      <w:bodyDiv w:val="1"/>
      <w:marLeft w:val="0"/>
      <w:marRight w:val="0"/>
      <w:marTop w:val="0"/>
      <w:marBottom w:val="0"/>
      <w:divBdr>
        <w:top w:val="none" w:sz="0" w:space="0" w:color="auto"/>
        <w:left w:val="none" w:sz="0" w:space="0" w:color="auto"/>
        <w:bottom w:val="none" w:sz="0" w:space="0" w:color="auto"/>
        <w:right w:val="none" w:sz="0" w:space="0" w:color="auto"/>
      </w:divBdr>
    </w:div>
    <w:div w:id="1385367973">
      <w:bodyDiv w:val="1"/>
      <w:marLeft w:val="0"/>
      <w:marRight w:val="0"/>
      <w:marTop w:val="0"/>
      <w:marBottom w:val="0"/>
      <w:divBdr>
        <w:top w:val="none" w:sz="0" w:space="0" w:color="auto"/>
        <w:left w:val="none" w:sz="0" w:space="0" w:color="auto"/>
        <w:bottom w:val="none" w:sz="0" w:space="0" w:color="auto"/>
        <w:right w:val="none" w:sz="0" w:space="0" w:color="auto"/>
      </w:divBdr>
    </w:div>
    <w:div w:id="1394739697">
      <w:bodyDiv w:val="1"/>
      <w:marLeft w:val="0"/>
      <w:marRight w:val="0"/>
      <w:marTop w:val="0"/>
      <w:marBottom w:val="0"/>
      <w:divBdr>
        <w:top w:val="none" w:sz="0" w:space="0" w:color="auto"/>
        <w:left w:val="none" w:sz="0" w:space="0" w:color="auto"/>
        <w:bottom w:val="none" w:sz="0" w:space="0" w:color="auto"/>
        <w:right w:val="none" w:sz="0" w:space="0" w:color="auto"/>
      </w:divBdr>
    </w:div>
    <w:div w:id="1405762199">
      <w:bodyDiv w:val="1"/>
      <w:marLeft w:val="0"/>
      <w:marRight w:val="0"/>
      <w:marTop w:val="0"/>
      <w:marBottom w:val="0"/>
      <w:divBdr>
        <w:top w:val="none" w:sz="0" w:space="0" w:color="auto"/>
        <w:left w:val="none" w:sz="0" w:space="0" w:color="auto"/>
        <w:bottom w:val="none" w:sz="0" w:space="0" w:color="auto"/>
        <w:right w:val="none" w:sz="0" w:space="0" w:color="auto"/>
      </w:divBdr>
    </w:div>
    <w:div w:id="1409617215">
      <w:bodyDiv w:val="1"/>
      <w:marLeft w:val="0"/>
      <w:marRight w:val="0"/>
      <w:marTop w:val="0"/>
      <w:marBottom w:val="0"/>
      <w:divBdr>
        <w:top w:val="none" w:sz="0" w:space="0" w:color="auto"/>
        <w:left w:val="none" w:sz="0" w:space="0" w:color="auto"/>
        <w:bottom w:val="none" w:sz="0" w:space="0" w:color="auto"/>
        <w:right w:val="none" w:sz="0" w:space="0" w:color="auto"/>
      </w:divBdr>
    </w:div>
    <w:div w:id="1459253050">
      <w:bodyDiv w:val="1"/>
      <w:marLeft w:val="0"/>
      <w:marRight w:val="0"/>
      <w:marTop w:val="0"/>
      <w:marBottom w:val="0"/>
      <w:divBdr>
        <w:top w:val="none" w:sz="0" w:space="0" w:color="auto"/>
        <w:left w:val="none" w:sz="0" w:space="0" w:color="auto"/>
        <w:bottom w:val="none" w:sz="0" w:space="0" w:color="auto"/>
        <w:right w:val="none" w:sz="0" w:space="0" w:color="auto"/>
      </w:divBdr>
    </w:div>
    <w:div w:id="1488864599">
      <w:bodyDiv w:val="1"/>
      <w:marLeft w:val="0"/>
      <w:marRight w:val="0"/>
      <w:marTop w:val="0"/>
      <w:marBottom w:val="0"/>
      <w:divBdr>
        <w:top w:val="none" w:sz="0" w:space="0" w:color="auto"/>
        <w:left w:val="none" w:sz="0" w:space="0" w:color="auto"/>
        <w:bottom w:val="none" w:sz="0" w:space="0" w:color="auto"/>
        <w:right w:val="none" w:sz="0" w:space="0" w:color="auto"/>
      </w:divBdr>
    </w:div>
    <w:div w:id="1491409938">
      <w:bodyDiv w:val="1"/>
      <w:marLeft w:val="0"/>
      <w:marRight w:val="0"/>
      <w:marTop w:val="0"/>
      <w:marBottom w:val="0"/>
      <w:divBdr>
        <w:top w:val="none" w:sz="0" w:space="0" w:color="auto"/>
        <w:left w:val="none" w:sz="0" w:space="0" w:color="auto"/>
        <w:bottom w:val="none" w:sz="0" w:space="0" w:color="auto"/>
        <w:right w:val="none" w:sz="0" w:space="0" w:color="auto"/>
      </w:divBdr>
    </w:div>
    <w:div w:id="1491943650">
      <w:bodyDiv w:val="1"/>
      <w:marLeft w:val="0"/>
      <w:marRight w:val="0"/>
      <w:marTop w:val="0"/>
      <w:marBottom w:val="0"/>
      <w:divBdr>
        <w:top w:val="none" w:sz="0" w:space="0" w:color="auto"/>
        <w:left w:val="none" w:sz="0" w:space="0" w:color="auto"/>
        <w:bottom w:val="none" w:sz="0" w:space="0" w:color="auto"/>
        <w:right w:val="none" w:sz="0" w:space="0" w:color="auto"/>
      </w:divBdr>
    </w:div>
    <w:div w:id="1513836363">
      <w:bodyDiv w:val="1"/>
      <w:marLeft w:val="0"/>
      <w:marRight w:val="0"/>
      <w:marTop w:val="0"/>
      <w:marBottom w:val="0"/>
      <w:divBdr>
        <w:top w:val="none" w:sz="0" w:space="0" w:color="auto"/>
        <w:left w:val="none" w:sz="0" w:space="0" w:color="auto"/>
        <w:bottom w:val="none" w:sz="0" w:space="0" w:color="auto"/>
        <w:right w:val="none" w:sz="0" w:space="0" w:color="auto"/>
      </w:divBdr>
    </w:div>
    <w:div w:id="1524826270">
      <w:bodyDiv w:val="1"/>
      <w:marLeft w:val="0"/>
      <w:marRight w:val="0"/>
      <w:marTop w:val="0"/>
      <w:marBottom w:val="0"/>
      <w:divBdr>
        <w:top w:val="none" w:sz="0" w:space="0" w:color="auto"/>
        <w:left w:val="none" w:sz="0" w:space="0" w:color="auto"/>
        <w:bottom w:val="none" w:sz="0" w:space="0" w:color="auto"/>
        <w:right w:val="none" w:sz="0" w:space="0" w:color="auto"/>
      </w:divBdr>
    </w:div>
    <w:div w:id="1545211257">
      <w:bodyDiv w:val="1"/>
      <w:marLeft w:val="0"/>
      <w:marRight w:val="0"/>
      <w:marTop w:val="0"/>
      <w:marBottom w:val="0"/>
      <w:divBdr>
        <w:top w:val="none" w:sz="0" w:space="0" w:color="auto"/>
        <w:left w:val="none" w:sz="0" w:space="0" w:color="auto"/>
        <w:bottom w:val="none" w:sz="0" w:space="0" w:color="auto"/>
        <w:right w:val="none" w:sz="0" w:space="0" w:color="auto"/>
      </w:divBdr>
    </w:div>
    <w:div w:id="1643391125">
      <w:bodyDiv w:val="1"/>
      <w:marLeft w:val="0"/>
      <w:marRight w:val="0"/>
      <w:marTop w:val="0"/>
      <w:marBottom w:val="0"/>
      <w:divBdr>
        <w:top w:val="none" w:sz="0" w:space="0" w:color="auto"/>
        <w:left w:val="none" w:sz="0" w:space="0" w:color="auto"/>
        <w:bottom w:val="none" w:sz="0" w:space="0" w:color="auto"/>
        <w:right w:val="none" w:sz="0" w:space="0" w:color="auto"/>
      </w:divBdr>
    </w:div>
    <w:div w:id="1704213500">
      <w:bodyDiv w:val="1"/>
      <w:marLeft w:val="0"/>
      <w:marRight w:val="0"/>
      <w:marTop w:val="0"/>
      <w:marBottom w:val="0"/>
      <w:divBdr>
        <w:top w:val="none" w:sz="0" w:space="0" w:color="auto"/>
        <w:left w:val="none" w:sz="0" w:space="0" w:color="auto"/>
        <w:bottom w:val="none" w:sz="0" w:space="0" w:color="auto"/>
        <w:right w:val="none" w:sz="0" w:space="0" w:color="auto"/>
      </w:divBdr>
    </w:div>
    <w:div w:id="1715041792">
      <w:bodyDiv w:val="1"/>
      <w:marLeft w:val="0"/>
      <w:marRight w:val="0"/>
      <w:marTop w:val="0"/>
      <w:marBottom w:val="0"/>
      <w:divBdr>
        <w:top w:val="none" w:sz="0" w:space="0" w:color="auto"/>
        <w:left w:val="none" w:sz="0" w:space="0" w:color="auto"/>
        <w:bottom w:val="none" w:sz="0" w:space="0" w:color="auto"/>
        <w:right w:val="none" w:sz="0" w:space="0" w:color="auto"/>
      </w:divBdr>
      <w:divsChild>
        <w:div w:id="477111877">
          <w:marLeft w:val="547"/>
          <w:marRight w:val="0"/>
          <w:marTop w:val="0"/>
          <w:marBottom w:val="0"/>
          <w:divBdr>
            <w:top w:val="none" w:sz="0" w:space="0" w:color="auto"/>
            <w:left w:val="none" w:sz="0" w:space="0" w:color="auto"/>
            <w:bottom w:val="none" w:sz="0" w:space="0" w:color="auto"/>
            <w:right w:val="none" w:sz="0" w:space="0" w:color="auto"/>
          </w:divBdr>
        </w:div>
        <w:div w:id="551159801">
          <w:marLeft w:val="446"/>
          <w:marRight w:val="0"/>
          <w:marTop w:val="0"/>
          <w:marBottom w:val="0"/>
          <w:divBdr>
            <w:top w:val="none" w:sz="0" w:space="0" w:color="auto"/>
            <w:left w:val="none" w:sz="0" w:space="0" w:color="auto"/>
            <w:bottom w:val="none" w:sz="0" w:space="0" w:color="auto"/>
            <w:right w:val="none" w:sz="0" w:space="0" w:color="auto"/>
          </w:divBdr>
        </w:div>
        <w:div w:id="1341927377">
          <w:marLeft w:val="1987"/>
          <w:marRight w:val="0"/>
          <w:marTop w:val="0"/>
          <w:marBottom w:val="0"/>
          <w:divBdr>
            <w:top w:val="none" w:sz="0" w:space="0" w:color="auto"/>
            <w:left w:val="none" w:sz="0" w:space="0" w:color="auto"/>
            <w:bottom w:val="none" w:sz="0" w:space="0" w:color="auto"/>
            <w:right w:val="none" w:sz="0" w:space="0" w:color="auto"/>
          </w:divBdr>
        </w:div>
      </w:divsChild>
    </w:div>
    <w:div w:id="1725568411">
      <w:bodyDiv w:val="1"/>
      <w:marLeft w:val="0"/>
      <w:marRight w:val="0"/>
      <w:marTop w:val="0"/>
      <w:marBottom w:val="0"/>
      <w:divBdr>
        <w:top w:val="none" w:sz="0" w:space="0" w:color="auto"/>
        <w:left w:val="none" w:sz="0" w:space="0" w:color="auto"/>
        <w:bottom w:val="none" w:sz="0" w:space="0" w:color="auto"/>
        <w:right w:val="none" w:sz="0" w:space="0" w:color="auto"/>
      </w:divBdr>
    </w:div>
    <w:div w:id="1735002239">
      <w:bodyDiv w:val="1"/>
      <w:marLeft w:val="0"/>
      <w:marRight w:val="0"/>
      <w:marTop w:val="0"/>
      <w:marBottom w:val="0"/>
      <w:divBdr>
        <w:top w:val="none" w:sz="0" w:space="0" w:color="auto"/>
        <w:left w:val="none" w:sz="0" w:space="0" w:color="auto"/>
        <w:bottom w:val="none" w:sz="0" w:space="0" w:color="auto"/>
        <w:right w:val="none" w:sz="0" w:space="0" w:color="auto"/>
      </w:divBdr>
    </w:div>
    <w:div w:id="1759398558">
      <w:bodyDiv w:val="1"/>
      <w:marLeft w:val="0"/>
      <w:marRight w:val="0"/>
      <w:marTop w:val="0"/>
      <w:marBottom w:val="0"/>
      <w:divBdr>
        <w:top w:val="none" w:sz="0" w:space="0" w:color="auto"/>
        <w:left w:val="none" w:sz="0" w:space="0" w:color="auto"/>
        <w:bottom w:val="none" w:sz="0" w:space="0" w:color="auto"/>
        <w:right w:val="none" w:sz="0" w:space="0" w:color="auto"/>
      </w:divBdr>
    </w:div>
    <w:div w:id="1795633509">
      <w:bodyDiv w:val="1"/>
      <w:marLeft w:val="0"/>
      <w:marRight w:val="0"/>
      <w:marTop w:val="0"/>
      <w:marBottom w:val="0"/>
      <w:divBdr>
        <w:top w:val="none" w:sz="0" w:space="0" w:color="auto"/>
        <w:left w:val="none" w:sz="0" w:space="0" w:color="auto"/>
        <w:bottom w:val="none" w:sz="0" w:space="0" w:color="auto"/>
        <w:right w:val="none" w:sz="0" w:space="0" w:color="auto"/>
      </w:divBdr>
    </w:div>
    <w:div w:id="1805386198">
      <w:bodyDiv w:val="1"/>
      <w:marLeft w:val="0"/>
      <w:marRight w:val="0"/>
      <w:marTop w:val="0"/>
      <w:marBottom w:val="0"/>
      <w:divBdr>
        <w:top w:val="none" w:sz="0" w:space="0" w:color="auto"/>
        <w:left w:val="none" w:sz="0" w:space="0" w:color="auto"/>
        <w:bottom w:val="none" w:sz="0" w:space="0" w:color="auto"/>
        <w:right w:val="none" w:sz="0" w:space="0" w:color="auto"/>
      </w:divBdr>
    </w:div>
    <w:div w:id="1817988396">
      <w:bodyDiv w:val="1"/>
      <w:marLeft w:val="0"/>
      <w:marRight w:val="0"/>
      <w:marTop w:val="0"/>
      <w:marBottom w:val="0"/>
      <w:divBdr>
        <w:top w:val="none" w:sz="0" w:space="0" w:color="auto"/>
        <w:left w:val="none" w:sz="0" w:space="0" w:color="auto"/>
        <w:bottom w:val="none" w:sz="0" w:space="0" w:color="auto"/>
        <w:right w:val="none" w:sz="0" w:space="0" w:color="auto"/>
      </w:divBdr>
    </w:div>
    <w:div w:id="1900243618">
      <w:bodyDiv w:val="1"/>
      <w:marLeft w:val="0"/>
      <w:marRight w:val="0"/>
      <w:marTop w:val="0"/>
      <w:marBottom w:val="0"/>
      <w:divBdr>
        <w:top w:val="none" w:sz="0" w:space="0" w:color="auto"/>
        <w:left w:val="none" w:sz="0" w:space="0" w:color="auto"/>
        <w:bottom w:val="none" w:sz="0" w:space="0" w:color="auto"/>
        <w:right w:val="none" w:sz="0" w:space="0" w:color="auto"/>
      </w:divBdr>
    </w:div>
    <w:div w:id="1908952024">
      <w:bodyDiv w:val="1"/>
      <w:marLeft w:val="0"/>
      <w:marRight w:val="0"/>
      <w:marTop w:val="0"/>
      <w:marBottom w:val="0"/>
      <w:divBdr>
        <w:top w:val="none" w:sz="0" w:space="0" w:color="auto"/>
        <w:left w:val="none" w:sz="0" w:space="0" w:color="auto"/>
        <w:bottom w:val="none" w:sz="0" w:space="0" w:color="auto"/>
        <w:right w:val="none" w:sz="0" w:space="0" w:color="auto"/>
      </w:divBdr>
    </w:div>
    <w:div w:id="2027170586">
      <w:bodyDiv w:val="1"/>
      <w:marLeft w:val="0"/>
      <w:marRight w:val="0"/>
      <w:marTop w:val="0"/>
      <w:marBottom w:val="0"/>
      <w:divBdr>
        <w:top w:val="none" w:sz="0" w:space="0" w:color="auto"/>
        <w:left w:val="none" w:sz="0" w:space="0" w:color="auto"/>
        <w:bottom w:val="none" w:sz="0" w:space="0" w:color="auto"/>
        <w:right w:val="none" w:sz="0" w:space="0" w:color="auto"/>
      </w:divBdr>
    </w:div>
    <w:div w:id="2027248279">
      <w:bodyDiv w:val="1"/>
      <w:marLeft w:val="0"/>
      <w:marRight w:val="0"/>
      <w:marTop w:val="0"/>
      <w:marBottom w:val="0"/>
      <w:divBdr>
        <w:top w:val="none" w:sz="0" w:space="0" w:color="auto"/>
        <w:left w:val="none" w:sz="0" w:space="0" w:color="auto"/>
        <w:bottom w:val="none" w:sz="0" w:space="0" w:color="auto"/>
        <w:right w:val="none" w:sz="0" w:space="0" w:color="auto"/>
      </w:divBdr>
    </w:div>
    <w:div w:id="2037121210">
      <w:bodyDiv w:val="1"/>
      <w:marLeft w:val="0"/>
      <w:marRight w:val="0"/>
      <w:marTop w:val="0"/>
      <w:marBottom w:val="0"/>
      <w:divBdr>
        <w:top w:val="none" w:sz="0" w:space="0" w:color="auto"/>
        <w:left w:val="none" w:sz="0" w:space="0" w:color="auto"/>
        <w:bottom w:val="none" w:sz="0" w:space="0" w:color="auto"/>
        <w:right w:val="none" w:sz="0" w:space="0" w:color="auto"/>
      </w:divBdr>
    </w:div>
    <w:div w:id="2083066557">
      <w:bodyDiv w:val="1"/>
      <w:marLeft w:val="0"/>
      <w:marRight w:val="0"/>
      <w:marTop w:val="0"/>
      <w:marBottom w:val="0"/>
      <w:divBdr>
        <w:top w:val="none" w:sz="0" w:space="0" w:color="auto"/>
        <w:left w:val="none" w:sz="0" w:space="0" w:color="auto"/>
        <w:bottom w:val="none" w:sz="0" w:space="0" w:color="auto"/>
        <w:right w:val="none" w:sz="0" w:space="0" w:color="auto"/>
      </w:divBdr>
    </w:div>
    <w:div w:id="2097632734">
      <w:bodyDiv w:val="1"/>
      <w:marLeft w:val="0"/>
      <w:marRight w:val="0"/>
      <w:marTop w:val="0"/>
      <w:marBottom w:val="0"/>
      <w:divBdr>
        <w:top w:val="none" w:sz="0" w:space="0" w:color="auto"/>
        <w:left w:val="none" w:sz="0" w:space="0" w:color="auto"/>
        <w:bottom w:val="none" w:sz="0" w:space="0" w:color="auto"/>
        <w:right w:val="none" w:sz="0" w:space="0" w:color="auto"/>
      </w:divBdr>
    </w:div>
    <w:div w:id="2100825959">
      <w:bodyDiv w:val="1"/>
      <w:marLeft w:val="0"/>
      <w:marRight w:val="0"/>
      <w:marTop w:val="0"/>
      <w:marBottom w:val="0"/>
      <w:divBdr>
        <w:top w:val="none" w:sz="0" w:space="0" w:color="auto"/>
        <w:left w:val="none" w:sz="0" w:space="0" w:color="auto"/>
        <w:bottom w:val="none" w:sz="0" w:space="0" w:color="auto"/>
        <w:right w:val="none" w:sz="0" w:space="0" w:color="auto"/>
      </w:divBdr>
    </w:div>
    <w:div w:id="2107266723">
      <w:bodyDiv w:val="1"/>
      <w:marLeft w:val="0"/>
      <w:marRight w:val="0"/>
      <w:marTop w:val="0"/>
      <w:marBottom w:val="0"/>
      <w:divBdr>
        <w:top w:val="none" w:sz="0" w:space="0" w:color="auto"/>
        <w:left w:val="none" w:sz="0" w:space="0" w:color="auto"/>
        <w:bottom w:val="none" w:sz="0" w:space="0" w:color="auto"/>
        <w:right w:val="none" w:sz="0" w:space="0" w:color="auto"/>
      </w:divBdr>
    </w:div>
    <w:div w:id="2125078986">
      <w:bodyDiv w:val="1"/>
      <w:marLeft w:val="0"/>
      <w:marRight w:val="0"/>
      <w:marTop w:val="0"/>
      <w:marBottom w:val="0"/>
      <w:divBdr>
        <w:top w:val="none" w:sz="0" w:space="0" w:color="auto"/>
        <w:left w:val="none" w:sz="0" w:space="0" w:color="auto"/>
        <w:bottom w:val="none" w:sz="0" w:space="0" w:color="auto"/>
        <w:right w:val="none" w:sz="0" w:space="0" w:color="auto"/>
      </w:divBdr>
    </w:div>
    <w:div w:id="2146970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e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13b9520-670d-482f-8816-2d26b29eb0ad">
      <Terms xmlns="http://schemas.microsoft.com/office/infopath/2007/PartnerControls"/>
    </lcf76f155ced4ddcb4097134ff3c332f>
    <TaxCatchAll xmlns="57014138-723a-4552-b1be-d16d25732a5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47A5680AD32E40B85416387CD348AC" ma:contentTypeVersion="19" ma:contentTypeDescription="Create a new document." ma:contentTypeScope="" ma:versionID="9d504de164a315a1c6dffe423cbe4c79">
  <xsd:schema xmlns:xsd="http://www.w3.org/2001/XMLSchema" xmlns:xs="http://www.w3.org/2001/XMLSchema" xmlns:p="http://schemas.microsoft.com/office/2006/metadata/properties" xmlns:ns2="e13b9520-670d-482f-8816-2d26b29eb0ad" xmlns:ns3="57014138-723a-4552-b1be-d16d25732a53" targetNamespace="http://schemas.microsoft.com/office/2006/metadata/properties" ma:root="true" ma:fieldsID="4de26c869b2abd4af3b894b3255bc4e6" ns2:_="" ns3:_="">
    <xsd:import namespace="e13b9520-670d-482f-8816-2d26b29eb0ad"/>
    <xsd:import namespace="57014138-723a-4552-b1be-d16d25732a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3b9520-670d-482f-8816-2d26b29eb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55bb865-84eb-4962-9f5f-ea22b72842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14138-723a-4552-b1be-d16d25732a5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e5e2287-4017-48d1-9d38-f3e47d6a5d48}" ma:internalName="TaxCatchAll" ma:showField="CatchAllData" ma:web="57014138-723a-4552-b1be-d16d25732a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07603-275E-4046-8791-00060B990F5A}">
  <ds:schemaRefs>
    <ds:schemaRef ds:uri="http://schemas.microsoft.com/sharepoint/v3/contenttype/forms"/>
  </ds:schemaRefs>
</ds:datastoreItem>
</file>

<file path=customXml/itemProps2.xml><?xml version="1.0" encoding="utf-8"?>
<ds:datastoreItem xmlns:ds="http://schemas.openxmlformats.org/officeDocument/2006/customXml" ds:itemID="{2312A5B0-F393-4AC5-88E2-0FAA8F18B4E1}">
  <ds:schemaRefs>
    <ds:schemaRef ds:uri="http://schemas.microsoft.com/office/2006/metadata/properties"/>
    <ds:schemaRef ds:uri="http://schemas.microsoft.com/office/infopath/2007/PartnerControls"/>
    <ds:schemaRef ds:uri="e13b9520-670d-482f-8816-2d26b29eb0ad"/>
    <ds:schemaRef ds:uri="57014138-723a-4552-b1be-d16d25732a53"/>
  </ds:schemaRefs>
</ds:datastoreItem>
</file>

<file path=customXml/itemProps3.xml><?xml version="1.0" encoding="utf-8"?>
<ds:datastoreItem xmlns:ds="http://schemas.openxmlformats.org/officeDocument/2006/customXml" ds:itemID="{EEDAE4BB-E083-40EC-A656-35B17F06F9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3b9520-670d-482f-8816-2d26b29eb0ad"/>
    <ds:schemaRef ds:uri="57014138-723a-4552-b1be-d16d25732a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2F5EC6-2BB8-3349-A978-19126862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Pages>
  <Words>3395</Words>
  <Characters>19352</Characters>
  <Application>Microsoft Office Word</Application>
  <DocSecurity>4</DocSecurity>
  <Lines>161</Lines>
  <Paragraphs>45</Paragraphs>
  <ScaleCrop>false</ScaleCrop>
  <Company/>
  <LinksUpToDate>false</LinksUpToDate>
  <CharactersWithSpaces>22702</CharactersWithSpaces>
  <SharedDoc>false</SharedDoc>
  <HLinks>
    <vt:vector size="276" baseType="variant">
      <vt:variant>
        <vt:i4>1835058</vt:i4>
      </vt:variant>
      <vt:variant>
        <vt:i4>272</vt:i4>
      </vt:variant>
      <vt:variant>
        <vt:i4>0</vt:i4>
      </vt:variant>
      <vt:variant>
        <vt:i4>5</vt:i4>
      </vt:variant>
      <vt:variant>
        <vt:lpwstr/>
      </vt:variant>
      <vt:variant>
        <vt:lpwstr>_Toc200724284</vt:lpwstr>
      </vt:variant>
      <vt:variant>
        <vt:i4>1835058</vt:i4>
      </vt:variant>
      <vt:variant>
        <vt:i4>266</vt:i4>
      </vt:variant>
      <vt:variant>
        <vt:i4>0</vt:i4>
      </vt:variant>
      <vt:variant>
        <vt:i4>5</vt:i4>
      </vt:variant>
      <vt:variant>
        <vt:lpwstr/>
      </vt:variant>
      <vt:variant>
        <vt:lpwstr>_Toc200724283</vt:lpwstr>
      </vt:variant>
      <vt:variant>
        <vt:i4>1835058</vt:i4>
      </vt:variant>
      <vt:variant>
        <vt:i4>260</vt:i4>
      </vt:variant>
      <vt:variant>
        <vt:i4>0</vt:i4>
      </vt:variant>
      <vt:variant>
        <vt:i4>5</vt:i4>
      </vt:variant>
      <vt:variant>
        <vt:lpwstr/>
      </vt:variant>
      <vt:variant>
        <vt:lpwstr>_Toc200724282</vt:lpwstr>
      </vt:variant>
      <vt:variant>
        <vt:i4>1835058</vt:i4>
      </vt:variant>
      <vt:variant>
        <vt:i4>254</vt:i4>
      </vt:variant>
      <vt:variant>
        <vt:i4>0</vt:i4>
      </vt:variant>
      <vt:variant>
        <vt:i4>5</vt:i4>
      </vt:variant>
      <vt:variant>
        <vt:lpwstr/>
      </vt:variant>
      <vt:variant>
        <vt:lpwstr>_Toc200724281</vt:lpwstr>
      </vt:variant>
      <vt:variant>
        <vt:i4>1835058</vt:i4>
      </vt:variant>
      <vt:variant>
        <vt:i4>248</vt:i4>
      </vt:variant>
      <vt:variant>
        <vt:i4>0</vt:i4>
      </vt:variant>
      <vt:variant>
        <vt:i4>5</vt:i4>
      </vt:variant>
      <vt:variant>
        <vt:lpwstr/>
      </vt:variant>
      <vt:variant>
        <vt:lpwstr>_Toc200724280</vt:lpwstr>
      </vt:variant>
      <vt:variant>
        <vt:i4>1245234</vt:i4>
      </vt:variant>
      <vt:variant>
        <vt:i4>242</vt:i4>
      </vt:variant>
      <vt:variant>
        <vt:i4>0</vt:i4>
      </vt:variant>
      <vt:variant>
        <vt:i4>5</vt:i4>
      </vt:variant>
      <vt:variant>
        <vt:lpwstr/>
      </vt:variant>
      <vt:variant>
        <vt:lpwstr>_Toc200724279</vt:lpwstr>
      </vt:variant>
      <vt:variant>
        <vt:i4>1245234</vt:i4>
      </vt:variant>
      <vt:variant>
        <vt:i4>236</vt:i4>
      </vt:variant>
      <vt:variant>
        <vt:i4>0</vt:i4>
      </vt:variant>
      <vt:variant>
        <vt:i4>5</vt:i4>
      </vt:variant>
      <vt:variant>
        <vt:lpwstr/>
      </vt:variant>
      <vt:variant>
        <vt:lpwstr>_Toc200724278</vt:lpwstr>
      </vt:variant>
      <vt:variant>
        <vt:i4>1245234</vt:i4>
      </vt:variant>
      <vt:variant>
        <vt:i4>230</vt:i4>
      </vt:variant>
      <vt:variant>
        <vt:i4>0</vt:i4>
      </vt:variant>
      <vt:variant>
        <vt:i4>5</vt:i4>
      </vt:variant>
      <vt:variant>
        <vt:lpwstr/>
      </vt:variant>
      <vt:variant>
        <vt:lpwstr>_Toc200724277</vt:lpwstr>
      </vt:variant>
      <vt:variant>
        <vt:i4>1245234</vt:i4>
      </vt:variant>
      <vt:variant>
        <vt:i4>224</vt:i4>
      </vt:variant>
      <vt:variant>
        <vt:i4>0</vt:i4>
      </vt:variant>
      <vt:variant>
        <vt:i4>5</vt:i4>
      </vt:variant>
      <vt:variant>
        <vt:lpwstr/>
      </vt:variant>
      <vt:variant>
        <vt:lpwstr>_Toc200724276</vt:lpwstr>
      </vt:variant>
      <vt:variant>
        <vt:i4>1245234</vt:i4>
      </vt:variant>
      <vt:variant>
        <vt:i4>218</vt:i4>
      </vt:variant>
      <vt:variant>
        <vt:i4>0</vt:i4>
      </vt:variant>
      <vt:variant>
        <vt:i4>5</vt:i4>
      </vt:variant>
      <vt:variant>
        <vt:lpwstr/>
      </vt:variant>
      <vt:variant>
        <vt:lpwstr>_Toc200724275</vt:lpwstr>
      </vt:variant>
      <vt:variant>
        <vt:i4>1245234</vt:i4>
      </vt:variant>
      <vt:variant>
        <vt:i4>212</vt:i4>
      </vt:variant>
      <vt:variant>
        <vt:i4>0</vt:i4>
      </vt:variant>
      <vt:variant>
        <vt:i4>5</vt:i4>
      </vt:variant>
      <vt:variant>
        <vt:lpwstr/>
      </vt:variant>
      <vt:variant>
        <vt:lpwstr>_Toc200724274</vt:lpwstr>
      </vt:variant>
      <vt:variant>
        <vt:i4>1245234</vt:i4>
      </vt:variant>
      <vt:variant>
        <vt:i4>206</vt:i4>
      </vt:variant>
      <vt:variant>
        <vt:i4>0</vt:i4>
      </vt:variant>
      <vt:variant>
        <vt:i4>5</vt:i4>
      </vt:variant>
      <vt:variant>
        <vt:lpwstr/>
      </vt:variant>
      <vt:variant>
        <vt:lpwstr>_Toc200724273</vt:lpwstr>
      </vt:variant>
      <vt:variant>
        <vt:i4>1245234</vt:i4>
      </vt:variant>
      <vt:variant>
        <vt:i4>200</vt:i4>
      </vt:variant>
      <vt:variant>
        <vt:i4>0</vt:i4>
      </vt:variant>
      <vt:variant>
        <vt:i4>5</vt:i4>
      </vt:variant>
      <vt:variant>
        <vt:lpwstr/>
      </vt:variant>
      <vt:variant>
        <vt:lpwstr>_Toc200724272</vt:lpwstr>
      </vt:variant>
      <vt:variant>
        <vt:i4>1245234</vt:i4>
      </vt:variant>
      <vt:variant>
        <vt:i4>194</vt:i4>
      </vt:variant>
      <vt:variant>
        <vt:i4>0</vt:i4>
      </vt:variant>
      <vt:variant>
        <vt:i4>5</vt:i4>
      </vt:variant>
      <vt:variant>
        <vt:lpwstr/>
      </vt:variant>
      <vt:variant>
        <vt:lpwstr>_Toc200724271</vt:lpwstr>
      </vt:variant>
      <vt:variant>
        <vt:i4>1245234</vt:i4>
      </vt:variant>
      <vt:variant>
        <vt:i4>188</vt:i4>
      </vt:variant>
      <vt:variant>
        <vt:i4>0</vt:i4>
      </vt:variant>
      <vt:variant>
        <vt:i4>5</vt:i4>
      </vt:variant>
      <vt:variant>
        <vt:lpwstr/>
      </vt:variant>
      <vt:variant>
        <vt:lpwstr>_Toc200724270</vt:lpwstr>
      </vt:variant>
      <vt:variant>
        <vt:i4>1179698</vt:i4>
      </vt:variant>
      <vt:variant>
        <vt:i4>182</vt:i4>
      </vt:variant>
      <vt:variant>
        <vt:i4>0</vt:i4>
      </vt:variant>
      <vt:variant>
        <vt:i4>5</vt:i4>
      </vt:variant>
      <vt:variant>
        <vt:lpwstr/>
      </vt:variant>
      <vt:variant>
        <vt:lpwstr>_Toc200724269</vt:lpwstr>
      </vt:variant>
      <vt:variant>
        <vt:i4>1179698</vt:i4>
      </vt:variant>
      <vt:variant>
        <vt:i4>176</vt:i4>
      </vt:variant>
      <vt:variant>
        <vt:i4>0</vt:i4>
      </vt:variant>
      <vt:variant>
        <vt:i4>5</vt:i4>
      </vt:variant>
      <vt:variant>
        <vt:lpwstr/>
      </vt:variant>
      <vt:variant>
        <vt:lpwstr>_Toc200724268</vt:lpwstr>
      </vt:variant>
      <vt:variant>
        <vt:i4>1179698</vt:i4>
      </vt:variant>
      <vt:variant>
        <vt:i4>170</vt:i4>
      </vt:variant>
      <vt:variant>
        <vt:i4>0</vt:i4>
      </vt:variant>
      <vt:variant>
        <vt:i4>5</vt:i4>
      </vt:variant>
      <vt:variant>
        <vt:lpwstr/>
      </vt:variant>
      <vt:variant>
        <vt:lpwstr>_Toc200724267</vt:lpwstr>
      </vt:variant>
      <vt:variant>
        <vt:i4>1179698</vt:i4>
      </vt:variant>
      <vt:variant>
        <vt:i4>164</vt:i4>
      </vt:variant>
      <vt:variant>
        <vt:i4>0</vt:i4>
      </vt:variant>
      <vt:variant>
        <vt:i4>5</vt:i4>
      </vt:variant>
      <vt:variant>
        <vt:lpwstr/>
      </vt:variant>
      <vt:variant>
        <vt:lpwstr>_Toc200724266</vt:lpwstr>
      </vt:variant>
      <vt:variant>
        <vt:i4>1179698</vt:i4>
      </vt:variant>
      <vt:variant>
        <vt:i4>158</vt:i4>
      </vt:variant>
      <vt:variant>
        <vt:i4>0</vt:i4>
      </vt:variant>
      <vt:variant>
        <vt:i4>5</vt:i4>
      </vt:variant>
      <vt:variant>
        <vt:lpwstr/>
      </vt:variant>
      <vt:variant>
        <vt:lpwstr>_Toc200724265</vt:lpwstr>
      </vt:variant>
      <vt:variant>
        <vt:i4>1179698</vt:i4>
      </vt:variant>
      <vt:variant>
        <vt:i4>152</vt:i4>
      </vt:variant>
      <vt:variant>
        <vt:i4>0</vt:i4>
      </vt:variant>
      <vt:variant>
        <vt:i4>5</vt:i4>
      </vt:variant>
      <vt:variant>
        <vt:lpwstr/>
      </vt:variant>
      <vt:variant>
        <vt:lpwstr>_Toc200724264</vt:lpwstr>
      </vt:variant>
      <vt:variant>
        <vt:i4>1179698</vt:i4>
      </vt:variant>
      <vt:variant>
        <vt:i4>146</vt:i4>
      </vt:variant>
      <vt:variant>
        <vt:i4>0</vt:i4>
      </vt:variant>
      <vt:variant>
        <vt:i4>5</vt:i4>
      </vt:variant>
      <vt:variant>
        <vt:lpwstr/>
      </vt:variant>
      <vt:variant>
        <vt:lpwstr>_Toc200724263</vt:lpwstr>
      </vt:variant>
      <vt:variant>
        <vt:i4>1179698</vt:i4>
      </vt:variant>
      <vt:variant>
        <vt:i4>140</vt:i4>
      </vt:variant>
      <vt:variant>
        <vt:i4>0</vt:i4>
      </vt:variant>
      <vt:variant>
        <vt:i4>5</vt:i4>
      </vt:variant>
      <vt:variant>
        <vt:lpwstr/>
      </vt:variant>
      <vt:variant>
        <vt:lpwstr>_Toc200724262</vt:lpwstr>
      </vt:variant>
      <vt:variant>
        <vt:i4>1179698</vt:i4>
      </vt:variant>
      <vt:variant>
        <vt:i4>134</vt:i4>
      </vt:variant>
      <vt:variant>
        <vt:i4>0</vt:i4>
      </vt:variant>
      <vt:variant>
        <vt:i4>5</vt:i4>
      </vt:variant>
      <vt:variant>
        <vt:lpwstr/>
      </vt:variant>
      <vt:variant>
        <vt:lpwstr>_Toc200724261</vt:lpwstr>
      </vt:variant>
      <vt:variant>
        <vt:i4>1179698</vt:i4>
      </vt:variant>
      <vt:variant>
        <vt:i4>128</vt:i4>
      </vt:variant>
      <vt:variant>
        <vt:i4>0</vt:i4>
      </vt:variant>
      <vt:variant>
        <vt:i4>5</vt:i4>
      </vt:variant>
      <vt:variant>
        <vt:lpwstr/>
      </vt:variant>
      <vt:variant>
        <vt:lpwstr>_Toc200724260</vt:lpwstr>
      </vt:variant>
      <vt:variant>
        <vt:i4>1114162</vt:i4>
      </vt:variant>
      <vt:variant>
        <vt:i4>122</vt:i4>
      </vt:variant>
      <vt:variant>
        <vt:i4>0</vt:i4>
      </vt:variant>
      <vt:variant>
        <vt:i4>5</vt:i4>
      </vt:variant>
      <vt:variant>
        <vt:lpwstr/>
      </vt:variant>
      <vt:variant>
        <vt:lpwstr>_Toc200724259</vt:lpwstr>
      </vt:variant>
      <vt:variant>
        <vt:i4>1114162</vt:i4>
      </vt:variant>
      <vt:variant>
        <vt:i4>116</vt:i4>
      </vt:variant>
      <vt:variant>
        <vt:i4>0</vt:i4>
      </vt:variant>
      <vt:variant>
        <vt:i4>5</vt:i4>
      </vt:variant>
      <vt:variant>
        <vt:lpwstr/>
      </vt:variant>
      <vt:variant>
        <vt:lpwstr>_Toc200724258</vt:lpwstr>
      </vt:variant>
      <vt:variant>
        <vt:i4>1114162</vt:i4>
      </vt:variant>
      <vt:variant>
        <vt:i4>110</vt:i4>
      </vt:variant>
      <vt:variant>
        <vt:i4>0</vt:i4>
      </vt:variant>
      <vt:variant>
        <vt:i4>5</vt:i4>
      </vt:variant>
      <vt:variant>
        <vt:lpwstr/>
      </vt:variant>
      <vt:variant>
        <vt:lpwstr>_Toc200724257</vt:lpwstr>
      </vt:variant>
      <vt:variant>
        <vt:i4>1114162</vt:i4>
      </vt:variant>
      <vt:variant>
        <vt:i4>104</vt:i4>
      </vt:variant>
      <vt:variant>
        <vt:i4>0</vt:i4>
      </vt:variant>
      <vt:variant>
        <vt:i4>5</vt:i4>
      </vt:variant>
      <vt:variant>
        <vt:lpwstr/>
      </vt:variant>
      <vt:variant>
        <vt:lpwstr>_Toc200724256</vt:lpwstr>
      </vt:variant>
      <vt:variant>
        <vt:i4>1114162</vt:i4>
      </vt:variant>
      <vt:variant>
        <vt:i4>98</vt:i4>
      </vt:variant>
      <vt:variant>
        <vt:i4>0</vt:i4>
      </vt:variant>
      <vt:variant>
        <vt:i4>5</vt:i4>
      </vt:variant>
      <vt:variant>
        <vt:lpwstr/>
      </vt:variant>
      <vt:variant>
        <vt:lpwstr>_Toc200724255</vt:lpwstr>
      </vt:variant>
      <vt:variant>
        <vt:i4>1114162</vt:i4>
      </vt:variant>
      <vt:variant>
        <vt:i4>92</vt:i4>
      </vt:variant>
      <vt:variant>
        <vt:i4>0</vt:i4>
      </vt:variant>
      <vt:variant>
        <vt:i4>5</vt:i4>
      </vt:variant>
      <vt:variant>
        <vt:lpwstr/>
      </vt:variant>
      <vt:variant>
        <vt:lpwstr>_Toc200724254</vt:lpwstr>
      </vt:variant>
      <vt:variant>
        <vt:i4>1114162</vt:i4>
      </vt:variant>
      <vt:variant>
        <vt:i4>86</vt:i4>
      </vt:variant>
      <vt:variant>
        <vt:i4>0</vt:i4>
      </vt:variant>
      <vt:variant>
        <vt:i4>5</vt:i4>
      </vt:variant>
      <vt:variant>
        <vt:lpwstr/>
      </vt:variant>
      <vt:variant>
        <vt:lpwstr>_Toc200724253</vt:lpwstr>
      </vt:variant>
      <vt:variant>
        <vt:i4>1114162</vt:i4>
      </vt:variant>
      <vt:variant>
        <vt:i4>80</vt:i4>
      </vt:variant>
      <vt:variant>
        <vt:i4>0</vt:i4>
      </vt:variant>
      <vt:variant>
        <vt:i4>5</vt:i4>
      </vt:variant>
      <vt:variant>
        <vt:lpwstr/>
      </vt:variant>
      <vt:variant>
        <vt:lpwstr>_Toc200724252</vt:lpwstr>
      </vt:variant>
      <vt:variant>
        <vt:i4>1114162</vt:i4>
      </vt:variant>
      <vt:variant>
        <vt:i4>74</vt:i4>
      </vt:variant>
      <vt:variant>
        <vt:i4>0</vt:i4>
      </vt:variant>
      <vt:variant>
        <vt:i4>5</vt:i4>
      </vt:variant>
      <vt:variant>
        <vt:lpwstr/>
      </vt:variant>
      <vt:variant>
        <vt:lpwstr>_Toc200724251</vt:lpwstr>
      </vt:variant>
      <vt:variant>
        <vt:i4>1114162</vt:i4>
      </vt:variant>
      <vt:variant>
        <vt:i4>68</vt:i4>
      </vt:variant>
      <vt:variant>
        <vt:i4>0</vt:i4>
      </vt:variant>
      <vt:variant>
        <vt:i4>5</vt:i4>
      </vt:variant>
      <vt:variant>
        <vt:lpwstr/>
      </vt:variant>
      <vt:variant>
        <vt:lpwstr>_Toc200724250</vt:lpwstr>
      </vt:variant>
      <vt:variant>
        <vt:i4>1048626</vt:i4>
      </vt:variant>
      <vt:variant>
        <vt:i4>62</vt:i4>
      </vt:variant>
      <vt:variant>
        <vt:i4>0</vt:i4>
      </vt:variant>
      <vt:variant>
        <vt:i4>5</vt:i4>
      </vt:variant>
      <vt:variant>
        <vt:lpwstr/>
      </vt:variant>
      <vt:variant>
        <vt:lpwstr>_Toc200724249</vt:lpwstr>
      </vt:variant>
      <vt:variant>
        <vt:i4>1048626</vt:i4>
      </vt:variant>
      <vt:variant>
        <vt:i4>56</vt:i4>
      </vt:variant>
      <vt:variant>
        <vt:i4>0</vt:i4>
      </vt:variant>
      <vt:variant>
        <vt:i4>5</vt:i4>
      </vt:variant>
      <vt:variant>
        <vt:lpwstr/>
      </vt:variant>
      <vt:variant>
        <vt:lpwstr>_Toc200724248</vt:lpwstr>
      </vt:variant>
      <vt:variant>
        <vt:i4>1048626</vt:i4>
      </vt:variant>
      <vt:variant>
        <vt:i4>50</vt:i4>
      </vt:variant>
      <vt:variant>
        <vt:i4>0</vt:i4>
      </vt:variant>
      <vt:variant>
        <vt:i4>5</vt:i4>
      </vt:variant>
      <vt:variant>
        <vt:lpwstr/>
      </vt:variant>
      <vt:variant>
        <vt:lpwstr>_Toc200724247</vt:lpwstr>
      </vt:variant>
      <vt:variant>
        <vt:i4>1048626</vt:i4>
      </vt:variant>
      <vt:variant>
        <vt:i4>44</vt:i4>
      </vt:variant>
      <vt:variant>
        <vt:i4>0</vt:i4>
      </vt:variant>
      <vt:variant>
        <vt:i4>5</vt:i4>
      </vt:variant>
      <vt:variant>
        <vt:lpwstr/>
      </vt:variant>
      <vt:variant>
        <vt:lpwstr>_Toc200724246</vt:lpwstr>
      </vt:variant>
      <vt:variant>
        <vt:i4>1048626</vt:i4>
      </vt:variant>
      <vt:variant>
        <vt:i4>38</vt:i4>
      </vt:variant>
      <vt:variant>
        <vt:i4>0</vt:i4>
      </vt:variant>
      <vt:variant>
        <vt:i4>5</vt:i4>
      </vt:variant>
      <vt:variant>
        <vt:lpwstr/>
      </vt:variant>
      <vt:variant>
        <vt:lpwstr>_Toc200724245</vt:lpwstr>
      </vt:variant>
      <vt:variant>
        <vt:i4>1048626</vt:i4>
      </vt:variant>
      <vt:variant>
        <vt:i4>32</vt:i4>
      </vt:variant>
      <vt:variant>
        <vt:i4>0</vt:i4>
      </vt:variant>
      <vt:variant>
        <vt:i4>5</vt:i4>
      </vt:variant>
      <vt:variant>
        <vt:lpwstr/>
      </vt:variant>
      <vt:variant>
        <vt:lpwstr>_Toc200724244</vt:lpwstr>
      </vt:variant>
      <vt:variant>
        <vt:i4>1048626</vt:i4>
      </vt:variant>
      <vt:variant>
        <vt:i4>26</vt:i4>
      </vt:variant>
      <vt:variant>
        <vt:i4>0</vt:i4>
      </vt:variant>
      <vt:variant>
        <vt:i4>5</vt:i4>
      </vt:variant>
      <vt:variant>
        <vt:lpwstr/>
      </vt:variant>
      <vt:variant>
        <vt:lpwstr>_Toc200724243</vt:lpwstr>
      </vt:variant>
      <vt:variant>
        <vt:i4>1048626</vt:i4>
      </vt:variant>
      <vt:variant>
        <vt:i4>20</vt:i4>
      </vt:variant>
      <vt:variant>
        <vt:i4>0</vt:i4>
      </vt:variant>
      <vt:variant>
        <vt:i4>5</vt:i4>
      </vt:variant>
      <vt:variant>
        <vt:lpwstr/>
      </vt:variant>
      <vt:variant>
        <vt:lpwstr>_Toc200724242</vt:lpwstr>
      </vt:variant>
      <vt:variant>
        <vt:i4>1048626</vt:i4>
      </vt:variant>
      <vt:variant>
        <vt:i4>14</vt:i4>
      </vt:variant>
      <vt:variant>
        <vt:i4>0</vt:i4>
      </vt:variant>
      <vt:variant>
        <vt:i4>5</vt:i4>
      </vt:variant>
      <vt:variant>
        <vt:lpwstr/>
      </vt:variant>
      <vt:variant>
        <vt:lpwstr>_Toc200724241</vt:lpwstr>
      </vt:variant>
      <vt:variant>
        <vt:i4>1048626</vt:i4>
      </vt:variant>
      <vt:variant>
        <vt:i4>8</vt:i4>
      </vt:variant>
      <vt:variant>
        <vt:i4>0</vt:i4>
      </vt:variant>
      <vt:variant>
        <vt:i4>5</vt:i4>
      </vt:variant>
      <vt:variant>
        <vt:lpwstr/>
      </vt:variant>
      <vt:variant>
        <vt:lpwstr>_Toc200724240</vt:lpwstr>
      </vt:variant>
      <vt:variant>
        <vt:i4>1507378</vt:i4>
      </vt:variant>
      <vt:variant>
        <vt:i4>2</vt:i4>
      </vt:variant>
      <vt:variant>
        <vt:i4>0</vt:i4>
      </vt:variant>
      <vt:variant>
        <vt:i4>5</vt:i4>
      </vt:variant>
      <vt:variant>
        <vt:lpwstr/>
      </vt:variant>
      <vt:variant>
        <vt:lpwstr>_Toc200724239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Ivan Lopez</dc:creator>
  <cp:keywords/>
  <dc:description/>
  <cp:lastModifiedBy>Hugo Buholzer</cp:lastModifiedBy>
  <cp:revision>165</cp:revision>
  <cp:lastPrinted>2025-06-13T23:31:00Z</cp:lastPrinted>
  <dcterms:created xsi:type="dcterms:W3CDTF">2025-05-02T00:35:00Z</dcterms:created>
  <dcterms:modified xsi:type="dcterms:W3CDTF">2025-09-10T20:51:00Z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0x010100F147A5680AD32E40B85416387CD348AC</vt:lpwstr>
  </property>
  <property fmtid="{D5CDD505-2E9C-101B-9397-08002B2CF9AE}" pid="3" name="MediaServiceImageTags">
    <vt:lpwstr/>
  </property>
</Properties>
</file>